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pPr>
      <w:r>
        <w:rPr>
          <w:rFonts w:hint="eastAsia" w:ascii="仿宋_GB2312" w:hAnsi="仿宋_GB2312" w:eastAsia="仿宋_GB2312" w:cs="仿宋_GB2312"/>
          <w:sz w:val="32"/>
          <w:szCs w:val="32"/>
          <w:lang w:val="en-US" w:eastAsia="zh-CN"/>
        </w:rPr>
        <w:t xml:space="preserve"> </w:t>
      </w:r>
      <w:r>
        <w:rPr>
          <w:rFonts w:ascii="方正小标宋简体" w:hAnsi="方正小标宋简体" w:eastAsia="方正小标宋简体" w:cs="方正小标宋简体"/>
          <w:i w:val="0"/>
          <w:caps w:val="0"/>
          <w:color w:val="000000"/>
          <w:spacing w:val="0"/>
          <w:kern w:val="0"/>
          <w:sz w:val="44"/>
          <w:szCs w:val="44"/>
          <w:shd w:val="clear" w:fill="FFFFFF"/>
          <w:lang w:val="en-US" w:eastAsia="zh-CN" w:bidi="ar"/>
        </w:rPr>
        <w:t>息县</w:t>
      </w:r>
      <w:r>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t>农机购置补机具核验制度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textAlignment w:val="top"/>
        <w:rPr>
          <w:rFonts w:hint="eastAsia" w:ascii="仿宋" w:hAnsi="仿宋" w:eastAsia="仿宋" w:cs="仿宋"/>
          <w:sz w:val="32"/>
          <w:szCs w:val="32"/>
        </w:rPr>
      </w:pPr>
      <w:r>
        <w:rPr>
          <w:rFonts w:hint="eastAsia" w:ascii="仿宋" w:hAnsi="仿宋" w:eastAsia="仿宋" w:cs="仿宋"/>
          <w:sz w:val="32"/>
          <w:szCs w:val="32"/>
        </w:rPr>
        <w:t>核验人员严格执行三对照：</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textAlignment w:val="top"/>
        <w:rPr>
          <w:rFonts w:hint="eastAsia" w:ascii="仿宋" w:hAnsi="仿宋" w:eastAsia="仿宋" w:cs="仿宋"/>
          <w:sz w:val="32"/>
          <w:szCs w:val="32"/>
        </w:rPr>
      </w:pPr>
      <w:r>
        <w:rPr>
          <w:rFonts w:hint="eastAsia" w:ascii="仿宋" w:hAnsi="仿宋" w:eastAsia="仿宋" w:cs="仿宋"/>
          <w:sz w:val="32"/>
          <w:szCs w:val="32"/>
        </w:rPr>
        <w:t>一是对照机具发票、合格证是否与机具标注的钢印和铭牌相符；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textAlignment w:val="top"/>
        <w:rPr>
          <w:rFonts w:hint="eastAsia" w:ascii="仿宋" w:hAnsi="仿宋" w:eastAsia="仿宋" w:cs="仿宋"/>
          <w:sz w:val="32"/>
          <w:szCs w:val="32"/>
        </w:rPr>
      </w:pPr>
      <w:r>
        <w:rPr>
          <w:rFonts w:hint="eastAsia" w:ascii="仿宋" w:hAnsi="仿宋" w:eastAsia="仿宋" w:cs="仿宋"/>
          <w:sz w:val="32"/>
          <w:szCs w:val="32"/>
        </w:rPr>
        <w:t>二是对照购买机具发票、合格证是否与机具型号相符；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textAlignment w:val="top"/>
        <w:rPr>
          <w:rFonts w:hint="eastAsia" w:ascii="仿宋" w:hAnsi="仿宋" w:eastAsia="仿宋" w:cs="仿宋"/>
          <w:sz w:val="32"/>
          <w:szCs w:val="32"/>
        </w:rPr>
      </w:pPr>
      <w:r>
        <w:rPr>
          <w:rFonts w:hint="eastAsia" w:ascii="仿宋" w:hAnsi="仿宋" w:eastAsia="仿宋" w:cs="仿宋"/>
          <w:sz w:val="32"/>
          <w:szCs w:val="32"/>
        </w:rPr>
        <w:t>三是对照申请人是否与购机人档案相符。对机械铭牌不规范、有挪动痕迹的机具一律不予补贴。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textAlignment w:val="top"/>
        <w:rPr>
          <w:rFonts w:hint="eastAsia" w:ascii="仿宋" w:hAnsi="仿宋" w:eastAsia="仿宋" w:cs="仿宋"/>
          <w:i w:val="0"/>
          <w:caps w:val="0"/>
          <w:color w:val="000000"/>
          <w:spacing w:val="0"/>
          <w:kern w:val="0"/>
          <w:sz w:val="44"/>
          <w:szCs w:val="44"/>
          <w:shd w:val="clear" w:fill="FFFFFF"/>
          <w:lang w:val="en-US" w:eastAsia="zh-CN" w:bidi="ar"/>
        </w:rPr>
      </w:pPr>
      <w:r>
        <w:rPr>
          <w:rFonts w:hint="eastAsia" w:ascii="仿宋" w:hAnsi="仿宋" w:eastAsia="仿宋" w:cs="仿宋"/>
          <w:sz w:val="32"/>
          <w:szCs w:val="32"/>
        </w:rPr>
        <w:t>严格执行“谁核验、谁签字、谁负责”的工作责任追究制。</w:t>
      </w:r>
      <w:r>
        <w:rPr>
          <w:rFonts w:hint="eastAsia" w:ascii="仿宋" w:hAnsi="仿宋" w:eastAsia="仿宋" w:cs="仿宋"/>
          <w:sz w:val="32"/>
          <w:szCs w:val="32"/>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ascii="方正小标宋简体" w:hAnsi="方正小标宋简体" w:eastAsia="方正小标宋简体" w:cs="方正小标宋简体"/>
          <w:i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ascii="方正小标宋简体" w:hAnsi="方正小标宋简体" w:eastAsia="方正小标宋简体" w:cs="方正小标宋简体"/>
          <w:i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ascii="方正小标宋简体" w:hAnsi="方正小标宋简体" w:eastAsia="方正小标宋简体" w:cs="方正小标宋简体"/>
          <w:i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ascii="方正小标宋简体" w:hAnsi="方正小标宋简体" w:eastAsia="方正小标宋简体" w:cs="方正小标宋简体"/>
          <w:i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ascii="方正小标宋简体" w:hAnsi="方正小标宋简体" w:eastAsia="方正小标宋简体" w:cs="方正小标宋简体"/>
          <w:i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ascii="方正小标宋简体" w:hAnsi="方正小标宋简体" w:eastAsia="方正小标宋简体" w:cs="方正小标宋简体"/>
          <w:i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ascii="方正小标宋简体" w:hAnsi="方正小标宋简体" w:eastAsia="方正小标宋简体" w:cs="方正小标宋简体"/>
          <w:i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ascii="Arial" w:hAnsi="Arial" w:cs="Arial"/>
          <w:i w:val="0"/>
          <w:caps w:val="0"/>
          <w:color w:val="000000"/>
          <w:spacing w:val="0"/>
          <w:sz w:val="19"/>
          <w:szCs w:val="19"/>
        </w:rPr>
      </w:pPr>
      <w:r>
        <w:rPr>
          <w:rFonts w:ascii="方正小标宋简体" w:hAnsi="方正小标宋简体" w:eastAsia="方正小标宋简体" w:cs="方正小标宋简体"/>
          <w:i w:val="0"/>
          <w:caps w:val="0"/>
          <w:color w:val="000000"/>
          <w:spacing w:val="0"/>
          <w:kern w:val="0"/>
          <w:sz w:val="44"/>
          <w:szCs w:val="44"/>
          <w:shd w:val="clear" w:fill="FFFFFF"/>
          <w:lang w:val="en-US" w:eastAsia="zh-CN" w:bidi="ar"/>
        </w:rPr>
        <w:t>息县</w:t>
      </w:r>
      <w:r>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t>农机购置补贴异常情况报告管理制度</w:t>
      </w:r>
    </w:p>
    <w:p>
      <w:pPr>
        <w:keepNext w:val="0"/>
        <w:keepLines w:val="0"/>
        <w:widowControl/>
        <w:suppressLineNumbers w:val="0"/>
        <w:jc w:val="left"/>
      </w:pP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ascii="仿宋" w:hAnsi="仿宋" w:eastAsia="仿宋" w:cs="仿宋"/>
          <w:i w:val="0"/>
          <w:caps w:val="0"/>
          <w:color w:val="000000"/>
          <w:spacing w:val="0"/>
          <w:kern w:val="0"/>
          <w:sz w:val="32"/>
          <w:szCs w:val="32"/>
          <w:shd w:val="clear" w:fill="FFFFFF"/>
          <w:lang w:val="en-US" w:eastAsia="zh-CN" w:bidi="ar"/>
        </w:rPr>
        <w:t>    为规范实施农机购置补贴异常情况报告工作，及时发现农机购置补贴机具核验、违规处理过程中的异常情况。严厉打击农机购置补贴工作中的违规行为，推进农机购置补贴政策规范、高效、廉洁实施，确保国家强农惠农富农资金的安全，根据</w:t>
      </w:r>
      <w:r>
        <w:rPr>
          <w:rFonts w:hint="eastAsia" w:ascii="仿宋" w:hAnsi="仿宋" w:eastAsia="仿宋" w:cs="仿宋"/>
          <w:i w:val="0"/>
          <w:caps w:val="0"/>
          <w:color w:val="000000"/>
          <w:spacing w:val="0"/>
          <w:kern w:val="0"/>
          <w:sz w:val="32"/>
          <w:szCs w:val="32"/>
          <w:shd w:val="clear" w:fill="FFFFFF"/>
          <w:lang w:val="en-US" w:eastAsia="zh-CN" w:bidi="ar"/>
        </w:rPr>
        <w:t>《河南省农机购置补贴异常情形报告制度（试行）》（豫农机文〔2020〕45号）的通知精神，制定息县农机购置补贴异常情况报告制度。</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ascii="文星黑体" w:hAnsi="文星黑体" w:eastAsia="文星黑体" w:cs="文星黑体"/>
          <w:i w:val="0"/>
          <w:caps w:val="0"/>
          <w:color w:val="000000"/>
          <w:spacing w:val="0"/>
          <w:kern w:val="0"/>
          <w:sz w:val="32"/>
          <w:szCs w:val="32"/>
          <w:shd w:val="clear" w:fill="FFFFFF"/>
          <w:lang w:val="en-US" w:eastAsia="zh-CN" w:bidi="ar"/>
        </w:rPr>
        <w:t>第一条</w:t>
      </w:r>
      <w:r>
        <w:rPr>
          <w:rFonts w:hint="eastAsia" w:ascii="仿宋" w:hAnsi="仿宋" w:eastAsia="仿宋" w:cs="仿宋"/>
          <w:i w:val="0"/>
          <w:caps w:val="0"/>
          <w:color w:val="000000"/>
          <w:spacing w:val="0"/>
          <w:kern w:val="0"/>
          <w:sz w:val="32"/>
          <w:szCs w:val="32"/>
          <w:shd w:val="clear" w:fill="FFFFFF"/>
          <w:lang w:val="en-US" w:eastAsia="zh-CN" w:bidi="ar"/>
        </w:rPr>
        <w:t>本办法所指异常情况，是指在农机购置补贴工作实施过程中，发现本区域内农机购置补贴机具核验、违规处理存在违反国家或息县农机购置补贴政策规定的异常情况，需要及时向上级农机主管部门报告的制度规定。</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default" w:ascii="文星黑体" w:hAnsi="文星黑体" w:eastAsia="文星黑体" w:cs="文星黑体"/>
          <w:i w:val="0"/>
          <w:caps w:val="0"/>
          <w:color w:val="000000"/>
          <w:spacing w:val="0"/>
          <w:kern w:val="0"/>
          <w:sz w:val="32"/>
          <w:szCs w:val="32"/>
          <w:shd w:val="clear" w:fill="FFFFFF"/>
          <w:lang w:val="en-US" w:eastAsia="zh-CN" w:bidi="ar"/>
        </w:rPr>
        <w:t>第二条</w:t>
      </w:r>
      <w:r>
        <w:rPr>
          <w:rFonts w:hint="eastAsia" w:ascii="仿宋" w:hAnsi="仿宋" w:eastAsia="仿宋" w:cs="仿宋"/>
          <w:i w:val="0"/>
          <w:caps w:val="0"/>
          <w:color w:val="000000"/>
          <w:spacing w:val="0"/>
          <w:kern w:val="0"/>
          <w:sz w:val="32"/>
          <w:szCs w:val="32"/>
          <w:shd w:val="clear" w:fill="FFFFFF"/>
          <w:lang w:val="en-US" w:eastAsia="zh-CN" w:bidi="ar"/>
        </w:rPr>
        <w:t>农机购置补贴违规行为的处理涉及农机购置补贴机具核验、违规处理等多个环节异常情况，需要各环节主体共同参与、上下联动、协调配合、各司其责。</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default" w:ascii="文星黑体" w:hAnsi="文星黑体" w:eastAsia="文星黑体" w:cs="文星黑体"/>
          <w:i w:val="0"/>
          <w:caps w:val="0"/>
          <w:color w:val="000000"/>
          <w:spacing w:val="0"/>
          <w:kern w:val="0"/>
          <w:sz w:val="32"/>
          <w:szCs w:val="32"/>
          <w:shd w:val="clear" w:fill="FFFFFF"/>
          <w:lang w:val="en-US" w:eastAsia="zh-CN" w:bidi="ar"/>
        </w:rPr>
        <w:t>第三条</w:t>
      </w:r>
      <w:r>
        <w:rPr>
          <w:rFonts w:hint="eastAsia" w:ascii="仿宋" w:hAnsi="仿宋" w:eastAsia="仿宋" w:cs="仿宋"/>
          <w:i w:val="0"/>
          <w:caps w:val="0"/>
          <w:color w:val="000000"/>
          <w:spacing w:val="0"/>
          <w:kern w:val="0"/>
          <w:sz w:val="32"/>
          <w:szCs w:val="32"/>
          <w:shd w:val="clear" w:fill="FFFFFF"/>
          <w:lang w:val="en-US" w:eastAsia="zh-CN" w:bidi="ar"/>
        </w:rPr>
        <w:t>农机购置补贴异常情况的发现、调查、认定、处理、报告应当遵循实事求是、合法合规、及时、准确的原则。</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eastAsia" w:ascii="仿宋" w:hAnsi="仿宋" w:eastAsia="仿宋" w:cs="仿宋"/>
          <w:i w:val="0"/>
          <w:caps w:val="0"/>
          <w:color w:val="000000"/>
          <w:spacing w:val="0"/>
          <w:kern w:val="0"/>
          <w:sz w:val="32"/>
          <w:szCs w:val="32"/>
          <w:shd w:val="clear" w:fill="FFFFFF"/>
          <w:lang w:val="en-US" w:eastAsia="zh-CN" w:bidi="ar"/>
        </w:rPr>
        <w:t>第二章  农机购置补贴机具核验异常情况与处理</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default" w:ascii="文星黑体" w:hAnsi="文星黑体" w:eastAsia="文星黑体" w:cs="文星黑体"/>
          <w:i w:val="0"/>
          <w:caps w:val="0"/>
          <w:color w:val="000000"/>
          <w:spacing w:val="0"/>
          <w:kern w:val="0"/>
          <w:sz w:val="32"/>
          <w:szCs w:val="32"/>
          <w:shd w:val="clear" w:fill="FFFFFF"/>
          <w:lang w:val="en-US" w:eastAsia="zh-CN" w:bidi="ar"/>
        </w:rPr>
        <w:t>笫四条</w:t>
      </w:r>
      <w:r>
        <w:rPr>
          <w:rFonts w:hint="eastAsia" w:ascii="仿宋" w:hAnsi="仿宋" w:eastAsia="仿宋" w:cs="仿宋"/>
          <w:i w:val="0"/>
          <w:caps w:val="0"/>
          <w:color w:val="000000"/>
          <w:spacing w:val="0"/>
          <w:kern w:val="0"/>
          <w:sz w:val="32"/>
          <w:szCs w:val="32"/>
          <w:shd w:val="clear" w:fill="FFFFFF"/>
          <w:lang w:val="en-US" w:eastAsia="zh-CN" w:bidi="ar"/>
        </w:rPr>
        <w:t>农机中心在机具核验时，发现机具实际铭牌与农机购置补贴辅助管理系统内铭牌照片不一致、不规范的， 应及时向上级农机主管部门报告。</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default" w:ascii="文星黑体" w:hAnsi="文星黑体" w:eastAsia="文星黑体" w:cs="文星黑体"/>
          <w:i w:val="0"/>
          <w:caps w:val="0"/>
          <w:color w:val="000000"/>
          <w:spacing w:val="0"/>
          <w:kern w:val="0"/>
          <w:sz w:val="32"/>
          <w:szCs w:val="32"/>
          <w:shd w:val="clear" w:fill="FFFFFF"/>
          <w:lang w:val="en-US" w:eastAsia="zh-CN" w:bidi="ar"/>
        </w:rPr>
        <w:t>笫五条</w:t>
      </w:r>
      <w:r>
        <w:rPr>
          <w:rFonts w:hint="eastAsia" w:ascii="仿宋" w:hAnsi="仿宋" w:eastAsia="仿宋" w:cs="仿宋"/>
          <w:i w:val="0"/>
          <w:caps w:val="0"/>
          <w:color w:val="000000"/>
          <w:spacing w:val="0"/>
          <w:kern w:val="0"/>
          <w:sz w:val="32"/>
          <w:szCs w:val="32"/>
          <w:shd w:val="clear" w:fill="FFFFFF"/>
          <w:lang w:val="en-US" w:eastAsia="zh-CN" w:bidi="ar"/>
        </w:rPr>
        <w:t>农机中心在机具核验时，发现机具外观与农机购置补贴辅助管理系统内机具照片不一致的，应及时向上级农机主管部门报告。</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default" w:ascii="文星黑体" w:hAnsi="文星黑体" w:eastAsia="文星黑体" w:cs="文星黑体"/>
          <w:i w:val="0"/>
          <w:caps w:val="0"/>
          <w:color w:val="000000"/>
          <w:spacing w:val="0"/>
          <w:kern w:val="0"/>
          <w:sz w:val="32"/>
          <w:szCs w:val="32"/>
          <w:shd w:val="clear" w:fill="FFFFFF"/>
          <w:lang w:val="en-US" w:eastAsia="zh-CN" w:bidi="ar"/>
        </w:rPr>
        <w:t>第六条</w:t>
      </w:r>
      <w:r>
        <w:rPr>
          <w:rFonts w:hint="eastAsia" w:ascii="仿宋" w:hAnsi="仿宋" w:eastAsia="仿宋" w:cs="仿宋"/>
          <w:i w:val="0"/>
          <w:caps w:val="0"/>
          <w:color w:val="000000"/>
          <w:spacing w:val="0"/>
          <w:kern w:val="0"/>
          <w:sz w:val="32"/>
          <w:szCs w:val="32"/>
          <w:shd w:val="clear" w:fill="FFFFFF"/>
          <w:lang w:val="en-US" w:eastAsia="zh-CN" w:bidi="ar"/>
        </w:rPr>
        <w:t>农机中心在机具核验时，发现享受补贴的机具与农机购置补贴辅助管理系统内的该型号机具配置不一致，应及时向上级农机主管部门报告。</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default" w:ascii="文星黑体" w:hAnsi="文星黑体" w:eastAsia="文星黑体" w:cs="文星黑体"/>
          <w:i w:val="0"/>
          <w:caps w:val="0"/>
          <w:color w:val="000000"/>
          <w:spacing w:val="0"/>
          <w:kern w:val="0"/>
          <w:sz w:val="32"/>
          <w:szCs w:val="32"/>
          <w:shd w:val="clear" w:fill="FFFFFF"/>
          <w:lang w:val="en-US" w:eastAsia="zh-CN" w:bidi="ar"/>
        </w:rPr>
        <w:t>第七条</w:t>
      </w:r>
      <w:r>
        <w:rPr>
          <w:rFonts w:hint="eastAsia" w:ascii="仿宋" w:hAnsi="仿宋" w:eastAsia="仿宋" w:cs="仿宋"/>
          <w:i w:val="0"/>
          <w:caps w:val="0"/>
          <w:color w:val="000000"/>
          <w:spacing w:val="0"/>
          <w:kern w:val="0"/>
          <w:sz w:val="32"/>
          <w:szCs w:val="32"/>
          <w:shd w:val="clear" w:fill="FFFFFF"/>
          <w:lang w:val="en-US" w:eastAsia="zh-CN" w:bidi="ar"/>
        </w:rPr>
        <w:t>农机购置补贴违规行为主体主要包括参与农机购置补贴政策落实的相关部门和工作人员，申请农机购置补贴的购机者，农机购置补贴产品的生产、经销企业等农机购置补贴政策的参与者。</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default" w:ascii="文星黑体" w:hAnsi="文星黑体" w:eastAsia="文星黑体" w:cs="文星黑体"/>
          <w:i w:val="0"/>
          <w:caps w:val="0"/>
          <w:color w:val="000000"/>
          <w:spacing w:val="0"/>
          <w:kern w:val="0"/>
          <w:sz w:val="32"/>
          <w:szCs w:val="32"/>
          <w:shd w:val="clear" w:fill="FFFFFF"/>
          <w:lang w:val="en-US" w:eastAsia="zh-CN" w:bidi="ar"/>
        </w:rPr>
        <w:t>笫八条</w:t>
      </w:r>
      <w:r>
        <w:rPr>
          <w:rFonts w:hint="eastAsia" w:ascii="仿宋" w:hAnsi="仿宋" w:eastAsia="仿宋" w:cs="仿宋"/>
          <w:i w:val="0"/>
          <w:caps w:val="0"/>
          <w:color w:val="000000"/>
          <w:spacing w:val="0"/>
          <w:kern w:val="0"/>
          <w:sz w:val="32"/>
          <w:szCs w:val="32"/>
          <w:shd w:val="clear" w:fill="FFFFFF"/>
          <w:lang w:val="en-US" w:eastAsia="zh-CN" w:bidi="ar"/>
        </w:rPr>
        <w:t>本制度适用于息县存在的各类农机购置补贴违规处理异常情况，以及农业农村部农机购置补贴违规通报及黑名单数据库中登记的有关问题的联动查处异常情况。</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default" w:ascii="文星黑体" w:hAnsi="文星黑体" w:eastAsia="文星黑体" w:cs="文星黑体"/>
          <w:i w:val="0"/>
          <w:caps w:val="0"/>
          <w:color w:val="000000"/>
          <w:spacing w:val="0"/>
          <w:kern w:val="0"/>
          <w:sz w:val="32"/>
          <w:szCs w:val="32"/>
          <w:shd w:val="clear" w:fill="FFFFFF"/>
          <w:lang w:val="en-US" w:eastAsia="zh-CN" w:bidi="ar"/>
        </w:rPr>
        <w:t>第九条</w:t>
      </w:r>
      <w:r>
        <w:rPr>
          <w:rFonts w:hint="eastAsia" w:ascii="仿宋" w:hAnsi="仿宋" w:eastAsia="仿宋" w:cs="仿宋"/>
          <w:i w:val="0"/>
          <w:caps w:val="0"/>
          <w:color w:val="000000"/>
          <w:spacing w:val="0"/>
          <w:kern w:val="0"/>
          <w:sz w:val="32"/>
          <w:szCs w:val="32"/>
          <w:shd w:val="clear" w:fill="FFFFFF"/>
          <w:lang w:val="en-US" w:eastAsia="zh-CN" w:bidi="ar"/>
        </w:rPr>
        <w:t>对轻微违规行为的处理，处理后发现违规行为在辖区内普遍存在的，应及时向上级农机主管部门报告。</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default" w:ascii="文星黑体" w:hAnsi="文星黑体" w:eastAsia="文星黑体" w:cs="文星黑体"/>
          <w:i w:val="0"/>
          <w:caps w:val="0"/>
          <w:color w:val="000000"/>
          <w:spacing w:val="0"/>
          <w:kern w:val="0"/>
          <w:sz w:val="32"/>
          <w:szCs w:val="32"/>
          <w:shd w:val="clear" w:fill="FFFFFF"/>
          <w:lang w:val="en-US" w:eastAsia="zh-CN" w:bidi="ar"/>
        </w:rPr>
        <w:t>笫十条</w:t>
      </w:r>
      <w:r>
        <w:rPr>
          <w:rFonts w:hint="eastAsia" w:ascii="仿宋" w:hAnsi="仿宋" w:eastAsia="仿宋" w:cs="仿宋"/>
          <w:i w:val="0"/>
          <w:caps w:val="0"/>
          <w:color w:val="000000"/>
          <w:spacing w:val="0"/>
          <w:kern w:val="0"/>
          <w:sz w:val="32"/>
          <w:szCs w:val="32"/>
          <w:shd w:val="clear" w:fill="FFFFFF"/>
          <w:lang w:val="en-US" w:eastAsia="zh-CN" w:bidi="ar"/>
        </w:rPr>
        <w:t>对较重违规行为、严重违规行为的及时上报市农业机械化技术中心，由市农机中心处理。</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default" w:ascii="文星黑体" w:hAnsi="文星黑体" w:eastAsia="文星黑体" w:cs="文星黑体"/>
          <w:i w:val="0"/>
          <w:caps w:val="0"/>
          <w:color w:val="000000"/>
          <w:spacing w:val="0"/>
          <w:kern w:val="0"/>
          <w:sz w:val="32"/>
          <w:szCs w:val="32"/>
          <w:shd w:val="clear" w:fill="FFFFFF"/>
          <w:lang w:val="en-US" w:eastAsia="zh-CN" w:bidi="ar"/>
        </w:rPr>
        <w:t>笫十一条</w:t>
      </w:r>
      <w:r>
        <w:rPr>
          <w:rFonts w:hint="eastAsia" w:ascii="仿宋" w:hAnsi="仿宋" w:eastAsia="仿宋" w:cs="仿宋"/>
          <w:i w:val="0"/>
          <w:caps w:val="0"/>
          <w:color w:val="000000"/>
          <w:spacing w:val="0"/>
          <w:kern w:val="0"/>
          <w:sz w:val="32"/>
          <w:szCs w:val="32"/>
          <w:shd w:val="clear" w:fill="FFFFFF"/>
          <w:lang w:val="en-US" w:eastAsia="zh-CN" w:bidi="ar"/>
        </w:rPr>
        <w:t>对农业农村部农机购置补贴违规通报专栏、黑名单数据库中登记的有关违规问题的联动查处，如发现异常情况的，应及时向上级农机主管部门报告。</w:t>
      </w:r>
      <w:r>
        <w:rPr>
          <w:rFonts w:hint="default" w:ascii="Arial" w:hAnsi="Arial" w:eastAsia="宋体" w:cs="Arial"/>
          <w:i w:val="0"/>
          <w:caps w:val="0"/>
          <w:color w:val="000000"/>
          <w:spacing w:val="0"/>
          <w:kern w:val="0"/>
          <w:sz w:val="19"/>
          <w:szCs w:val="19"/>
          <w:shd w:val="clear" w:fill="FFFFFF"/>
          <w:lang w:val="en-US" w:eastAsia="zh-CN" w:bidi="ar"/>
        </w:rPr>
        <w:br w:type="textWrapping"/>
      </w:r>
      <w:r>
        <w:rPr>
          <w:rFonts w:hint="default" w:ascii="文星黑体" w:hAnsi="文星黑体" w:eastAsia="文星黑体" w:cs="文星黑体"/>
          <w:i w:val="0"/>
          <w:caps w:val="0"/>
          <w:color w:val="000000"/>
          <w:spacing w:val="0"/>
          <w:kern w:val="0"/>
          <w:sz w:val="32"/>
          <w:szCs w:val="32"/>
          <w:shd w:val="clear" w:fill="FFFFFF"/>
          <w:lang w:val="en-US" w:eastAsia="zh-CN" w:bidi="ar"/>
        </w:rPr>
        <w:t>笫十二条</w:t>
      </w:r>
      <w:r>
        <w:rPr>
          <w:rFonts w:hint="eastAsia" w:ascii="仿宋" w:hAnsi="仿宋" w:eastAsia="仿宋" w:cs="仿宋"/>
          <w:i w:val="0"/>
          <w:caps w:val="0"/>
          <w:color w:val="000000"/>
          <w:spacing w:val="0"/>
          <w:kern w:val="0"/>
          <w:sz w:val="32"/>
          <w:szCs w:val="32"/>
          <w:shd w:val="clear" w:fill="FFFFFF"/>
          <w:lang w:val="en-US" w:eastAsia="zh-CN" w:bidi="ar"/>
        </w:rPr>
        <w:t>本制度自发布之日起施行。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top"/>
        <w:rPr>
          <w:rFonts w:hint="default" w:ascii="Arial" w:hAnsi="Arial" w:cs="Arial"/>
          <w:i w:val="0"/>
          <w:caps w:val="0"/>
          <w:color w:val="000000"/>
          <w:spacing w:val="0"/>
          <w:sz w:val="19"/>
          <w:szCs w:val="19"/>
        </w:rPr>
      </w:pPr>
      <w:r>
        <w:rPr>
          <w:rFonts w:hint="eastAsia" w:ascii="仿宋" w:hAnsi="仿宋" w:eastAsia="仿宋" w:cs="仿宋"/>
          <w:i w:val="0"/>
          <w:caps w:val="0"/>
          <w:color w:val="000000"/>
          <w:spacing w:val="0"/>
          <w:kern w:val="0"/>
          <w:sz w:val="32"/>
          <w:szCs w:val="32"/>
          <w:shd w:val="clear" w:fill="FFFFFF"/>
          <w:lang w:val="en-US" w:eastAsia="zh-CN" w:bidi="ar"/>
        </w:rPr>
        <w:t>息县农机中心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top"/>
        <w:rPr>
          <w:rFonts w:hint="default" w:ascii="Arial" w:hAnsi="Arial" w:cs="Arial"/>
          <w:i w:val="0"/>
          <w:caps w:val="0"/>
          <w:color w:val="000000"/>
          <w:spacing w:val="0"/>
          <w:sz w:val="19"/>
          <w:szCs w:val="19"/>
        </w:rPr>
      </w:pPr>
      <w:r>
        <w:rPr>
          <w:rFonts w:hint="eastAsia" w:ascii="仿宋" w:hAnsi="仿宋" w:eastAsia="仿宋" w:cs="仿宋"/>
          <w:i w:val="0"/>
          <w:caps w:val="0"/>
          <w:color w:val="000000"/>
          <w:spacing w:val="0"/>
          <w:kern w:val="0"/>
          <w:sz w:val="32"/>
          <w:szCs w:val="32"/>
          <w:shd w:val="clear" w:fill="FFFFFF"/>
          <w:lang w:val="en-US" w:eastAsia="zh-CN" w:bidi="ar"/>
        </w:rPr>
        <w:t>2021年9月20日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黑体">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C5AA3"/>
    <w:rsid w:val="50DC5AA3"/>
    <w:rsid w:val="63756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2023-08-31T02:36:00Z</dcterms:created>
  <dc:creator>张俊</dc:creator>
  <cp:lastModifiedBy>张俊</cp:lastModifiedBy>
  <dcterms:modified xsi:type="dcterms:W3CDTF">2023-08-31T02:47:33Z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