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400" w:firstLineChars="100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太康县农机购置补贴咨询投诉举报电话：</w:t>
      </w:r>
    </w:p>
    <w:p>
      <w:pPr>
        <w:ind w:firstLine="2000" w:firstLineChars="500"/>
        <w:rPr>
          <w:rFonts w:hint="default" w:eastAsiaTheme="minorEastAsia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40"/>
          <w:szCs w:val="40"/>
          <w:lang w:val="en-US" w:eastAsia="zh-CN"/>
        </w:rPr>
        <w:t>0394—6822121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NjE1YmMxMzRlZDQzNGFjMjUwNjlkNWY4N2JkODkifQ=="/>
  </w:docVars>
  <w:rsids>
    <w:rsidRoot w:val="0E7C767A"/>
    <w:rsid w:val="0E7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2023-09-11T08:38:00Z</dcterms:created>
  <dc:creator>侯铁成</dc:creator>
  <cp:lastModifiedBy>侯铁成</cp:lastModifiedBy>
  <dcterms:modified xsi:type="dcterms:W3CDTF">2023-09-11T08:39:24Z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C0D8DDAAC5E14E3683A278C74819A03E_11</vt:lpwstr>
  </property>
</Properties>
</file>