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河南省农机购置与应用补贴申请办理服务系统（2021—2023）中：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汝南县2021年至2023年申请表数5076份，APP端申请表数5076份。APP申请100%。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576830"/>
            <wp:effectExtent l="0" t="0" r="8255" b="13970"/>
            <wp:docPr id="2" name="图片 2" descr="360截图20230911174018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0截图202309111740186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576830"/>
            <wp:effectExtent l="0" t="0" r="8255" b="13970"/>
            <wp:docPr id="3" name="图片 3" descr="360截图2023091117390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截图20230911173908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Y2FkZGNlNWI1NDUyMjViMzk4OWFiYmFjNjNmNjMifQ=="/>
  </w:docVars>
  <w:rsids>
    <w:rsidRoot w:val="15056B7F"/>
    <w:rsid w:val="02A1111E"/>
    <w:rsid w:val="15056B7F"/>
    <w:rsid w:val="21F57655"/>
    <w:rsid w:val="41E031D2"/>
    <w:rsid w:val="423F17DF"/>
    <w:rsid w:val="473C009B"/>
    <w:rsid w:val="57BB14B0"/>
    <w:rsid w:val="64902636"/>
    <w:rsid w:val="6D1E3613"/>
    <w:rsid w:val="77E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81</Characters>
  <Lines>0</Lines>
  <Paragraphs>0</Paragraphs>
  <TotalTime>35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2023-09-11T08:42:00Z</dcterms:created>
  <dc:creator>侯铁成</dc:creator>
  <cp:lastModifiedBy>丽</cp:lastModifiedBy>
  <dcterms:modified xsi:type="dcterms:W3CDTF">2023-09-12T03:49:48Z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732483012E4B4EB0B6B160D11B1E6CC4_11</vt:lpwstr>
  </property>
</Properties>
</file>