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after="0" w:line="500" w:lineRule="exact"/>
        <w:jc w:val="center"/>
        <w:rPr>
          <w:rFonts w:ascii="宋体" w:hAnsi="宋体"/>
        </w:rPr>
      </w:pPr>
      <w:r>
        <w:rPr>
          <w:rFonts w:hint="eastAsia"/>
          <w:lang w:val="en-US" w:eastAsia="zh-CN"/>
        </w:rPr>
        <w:t>平原示范区</w:t>
      </w:r>
      <w:r>
        <w:t>2021-2023</w:t>
      </w:r>
      <w:r>
        <w:rPr>
          <w:rFonts w:hint="eastAsia" w:ascii="宋体" w:hAnsi="宋体"/>
        </w:rPr>
        <w:t>年</w:t>
      </w:r>
    </w:p>
    <w:p>
      <w:pPr>
        <w:pStyle w:val="6"/>
        <w:spacing w:before="0" w:after="0" w:line="500" w:lineRule="exact"/>
        <w:jc w:val="center"/>
        <w:rPr>
          <w:rFonts w:hint="eastAsia" w:ascii="宋体" w:hAnsi="宋体"/>
        </w:rPr>
      </w:pPr>
      <w:r>
        <w:rPr>
          <w:rFonts w:hint="eastAsia" w:ascii="宋体" w:hAnsi="宋体"/>
        </w:rPr>
        <w:t>农业机械购置补贴实施方案</w:t>
      </w:r>
    </w:p>
    <w:p>
      <w:pPr>
        <w:pStyle w:val="6"/>
        <w:spacing w:before="0" w:after="0" w:line="500" w:lineRule="exact"/>
        <w:rPr>
          <w:rFonts w:hint="eastAsia" w:ascii="仿宋" w:hAnsi="仿宋" w:eastAsia="仿宋"/>
          <w:b w:val="0"/>
          <w:bCs w:val="0"/>
          <w:color w:val="000000"/>
          <w:kern w:val="0"/>
          <w:sz w:val="32"/>
          <w:szCs w:val="32"/>
        </w:rPr>
      </w:pPr>
      <w:r>
        <w:rPr>
          <w:rFonts w:hint="eastAsia" w:ascii="仿宋" w:hAnsi="仿宋" w:eastAsia="仿宋"/>
          <w:b w:val="0"/>
          <w:bCs w:val="0"/>
          <w:color w:val="000000"/>
          <w:kern w:val="0"/>
          <w:sz w:val="32"/>
          <w:szCs w:val="32"/>
        </w:rPr>
        <w:t xml:space="preserve"> </w:t>
      </w:r>
    </w:p>
    <w:p>
      <w:pPr>
        <w:pStyle w:val="6"/>
        <w:spacing w:before="0" w:after="0" w:line="500" w:lineRule="exact"/>
        <w:ind w:firstLine="640" w:firstLineChars="200"/>
        <w:rPr>
          <w:rFonts w:hint="eastAsia" w:ascii="仿宋" w:hAnsi="仿宋" w:eastAsia="仿宋"/>
          <w:b w:val="0"/>
          <w:bCs w:val="0"/>
          <w:color w:val="000000"/>
          <w:kern w:val="0"/>
          <w:sz w:val="32"/>
          <w:szCs w:val="32"/>
        </w:rPr>
      </w:pPr>
      <w:r>
        <w:rPr>
          <w:rFonts w:hint="eastAsia" w:ascii="仿宋" w:hAnsi="仿宋" w:eastAsia="仿宋"/>
          <w:b w:val="0"/>
          <w:bCs w:val="0"/>
          <w:color w:val="000000"/>
          <w:kern w:val="0"/>
          <w:sz w:val="32"/>
          <w:szCs w:val="32"/>
        </w:rPr>
        <w:t>根据农业农村部办公厅</w:t>
      </w:r>
      <w:r>
        <w:rPr>
          <w:rFonts w:hint="eastAsia" w:ascii="仿宋" w:hAnsi="仿宋" w:eastAsia="仿宋"/>
          <w:b w:val="0"/>
          <w:bCs w:val="0"/>
          <w:color w:val="000000"/>
          <w:kern w:val="0"/>
          <w:sz w:val="32"/>
          <w:szCs w:val="32"/>
          <w:lang w:eastAsia="zh-CN"/>
        </w:rPr>
        <w:t>、</w:t>
      </w:r>
      <w:r>
        <w:rPr>
          <w:rFonts w:hint="eastAsia" w:ascii="仿宋" w:hAnsi="仿宋" w:eastAsia="仿宋"/>
          <w:b w:val="0"/>
          <w:bCs w:val="0"/>
          <w:color w:val="000000"/>
          <w:kern w:val="0"/>
          <w:sz w:val="32"/>
          <w:szCs w:val="32"/>
        </w:rPr>
        <w:t>财政部办公厅关于印发《2021—2023年农机购置补贴实施指导意见》的通知（农办计财〔2021〕8号）</w:t>
      </w:r>
      <w:r>
        <w:rPr>
          <w:rFonts w:hint="eastAsia" w:ascii="仿宋" w:hAnsi="仿宋" w:eastAsia="仿宋"/>
          <w:b w:val="0"/>
          <w:bCs w:val="0"/>
          <w:kern w:val="0"/>
          <w:sz w:val="32"/>
          <w:szCs w:val="32"/>
        </w:rPr>
        <w:t>和《</w:t>
      </w:r>
      <w:r>
        <w:rPr>
          <w:rFonts w:hint="eastAsia" w:ascii="仿宋" w:hAnsi="仿宋" w:eastAsia="仿宋"/>
          <w:b w:val="0"/>
          <w:bCs w:val="0"/>
          <w:sz w:val="32"/>
          <w:szCs w:val="32"/>
        </w:rPr>
        <w:t>河南省2021-2023年农业机械购置补贴实施指导意见</w:t>
      </w:r>
      <w:r>
        <w:rPr>
          <w:rFonts w:hint="eastAsia" w:ascii="仿宋" w:hAnsi="仿宋" w:eastAsia="仿宋"/>
          <w:b w:val="0"/>
          <w:bCs w:val="0"/>
          <w:kern w:val="0"/>
          <w:sz w:val="32"/>
          <w:szCs w:val="32"/>
        </w:rPr>
        <w:t>》（豫农机计文</w:t>
      </w:r>
      <w:r>
        <w:rPr>
          <w:rFonts w:hint="eastAsia" w:ascii="仿宋" w:hAnsi="仿宋" w:eastAsia="仿宋"/>
          <w:b w:val="0"/>
          <w:bCs w:val="0"/>
          <w:color w:val="000000"/>
          <w:kern w:val="0"/>
          <w:sz w:val="32"/>
          <w:szCs w:val="32"/>
        </w:rPr>
        <w:t>〔2021〕185号）</w:t>
      </w:r>
      <w:r>
        <w:rPr>
          <w:rFonts w:hint="eastAsia" w:ascii="仿宋" w:hAnsi="仿宋" w:eastAsia="仿宋"/>
          <w:b w:val="0"/>
          <w:bCs w:val="0"/>
          <w:kern w:val="0"/>
          <w:sz w:val="32"/>
          <w:szCs w:val="32"/>
        </w:rPr>
        <w:t>的要求，</w:t>
      </w:r>
      <w:r>
        <w:rPr>
          <w:rFonts w:hint="eastAsia" w:ascii="仿宋" w:hAnsi="仿宋" w:eastAsia="仿宋"/>
          <w:b w:val="0"/>
          <w:bCs w:val="0"/>
          <w:sz w:val="32"/>
          <w:szCs w:val="32"/>
        </w:rPr>
        <w:t>为更好满足农民群众农业生产购机需求，提高农业生产机械化水平，</w:t>
      </w:r>
      <w:r>
        <w:rPr>
          <w:rFonts w:hint="eastAsia" w:ascii="仿宋" w:hAnsi="仿宋" w:eastAsia="仿宋"/>
          <w:b w:val="0"/>
          <w:bCs w:val="0"/>
          <w:color w:val="000000"/>
          <w:kern w:val="0"/>
          <w:sz w:val="32"/>
          <w:szCs w:val="32"/>
        </w:rPr>
        <w:t>结合我县实际，特制定本实施方案。</w:t>
      </w:r>
    </w:p>
    <w:p>
      <w:pPr>
        <w:pStyle w:val="6"/>
        <w:spacing w:before="0" w:after="0" w:line="500" w:lineRule="exact"/>
        <w:rPr>
          <w:rFonts w:hint="eastAsia" w:ascii="仿宋" w:hAnsi="仿宋" w:eastAsia="仿宋"/>
          <w:b w:val="0"/>
          <w:bCs w:val="0"/>
          <w:color w:val="000000"/>
          <w:kern w:val="0"/>
          <w:sz w:val="32"/>
          <w:szCs w:val="32"/>
        </w:rPr>
      </w:pPr>
      <w:r>
        <w:rPr>
          <w:rFonts w:hint="eastAsia" w:ascii="仿宋" w:hAnsi="仿宋" w:eastAsia="仿宋"/>
          <w:color w:val="000000"/>
          <w:sz w:val="32"/>
          <w:szCs w:val="32"/>
        </w:rPr>
        <w:t>一、指导思想</w:t>
      </w:r>
    </w:p>
    <w:p>
      <w:pPr>
        <w:pStyle w:val="4"/>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坚持以习近平新时代中国特色社会主义思想为指导，全面贯彻党的十九大和十九届二中、三中、四中、五中全会精神，落实党中央“三农”工作决策部署和《国务院关于加快推进农业机械化和农机装备产业转型升级的指导意见》（国发〔2018〕42号）要求，以满足农民对机械化生产的需要为目标，以最大限度发挥政策效益为主线，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pStyle w:val="4"/>
        <w:spacing w:line="500" w:lineRule="exact"/>
        <w:rPr>
          <w:rFonts w:hint="eastAsia" w:ascii="仿宋" w:hAnsi="仿宋" w:eastAsia="仿宋"/>
          <w:b/>
          <w:bCs/>
          <w:sz w:val="32"/>
          <w:szCs w:val="32"/>
        </w:rPr>
      </w:pPr>
      <w:r>
        <w:rPr>
          <w:rFonts w:hint="eastAsia" w:ascii="仿宋" w:hAnsi="仿宋" w:eastAsia="仿宋"/>
          <w:b/>
          <w:bCs/>
          <w:sz w:val="32"/>
          <w:szCs w:val="32"/>
        </w:rPr>
        <w:t>二、实施范围、资金规模及补贴对象</w:t>
      </w:r>
    </w:p>
    <w:p>
      <w:pPr>
        <w:pStyle w:val="4"/>
        <w:spacing w:line="500" w:lineRule="exact"/>
        <w:ind w:firstLine="640" w:firstLineChars="200"/>
        <w:rPr>
          <w:rFonts w:hint="eastAsia" w:ascii="仿宋" w:hAnsi="仿宋" w:eastAsia="仿宋"/>
          <w:sz w:val="32"/>
          <w:szCs w:val="32"/>
        </w:rPr>
      </w:pPr>
      <w:r>
        <w:rPr>
          <w:rFonts w:hint="eastAsia" w:ascii="仿宋" w:hAnsi="仿宋" w:eastAsia="仿宋"/>
          <w:color w:val="000000"/>
          <w:sz w:val="32"/>
          <w:szCs w:val="32"/>
        </w:rPr>
        <w:t>农机购置补贴政策覆盖我</w:t>
      </w:r>
      <w:r>
        <w:rPr>
          <w:rFonts w:hint="eastAsia" w:ascii="仿宋" w:hAnsi="仿宋" w:eastAsia="仿宋"/>
          <w:color w:val="000000"/>
          <w:sz w:val="32"/>
          <w:szCs w:val="32"/>
          <w:lang w:val="en-US" w:eastAsia="zh-CN"/>
        </w:rPr>
        <w:t>区</w:t>
      </w:r>
      <w:r>
        <w:rPr>
          <w:rFonts w:hint="eastAsia" w:ascii="仿宋" w:hAnsi="仿宋" w:eastAsia="仿宋"/>
          <w:color w:val="000000"/>
          <w:sz w:val="32"/>
          <w:szCs w:val="32"/>
        </w:rPr>
        <w:t>所属的</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个乡镇及</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个办事处。</w:t>
      </w:r>
      <w:r>
        <w:rPr>
          <w:rFonts w:hint="eastAsia" w:ascii="仿宋" w:hAnsi="仿宋" w:eastAsia="仿宋"/>
          <w:sz w:val="32"/>
          <w:szCs w:val="32"/>
        </w:rPr>
        <w:t>农场职工与我</w:t>
      </w:r>
      <w:r>
        <w:rPr>
          <w:rFonts w:hint="eastAsia" w:ascii="仿宋" w:hAnsi="仿宋" w:eastAsia="仿宋"/>
          <w:sz w:val="32"/>
          <w:szCs w:val="32"/>
          <w:lang w:val="en-US" w:eastAsia="zh-CN"/>
        </w:rPr>
        <w:t>区</w:t>
      </w:r>
      <w:r>
        <w:rPr>
          <w:rFonts w:hint="eastAsia" w:ascii="仿宋" w:hAnsi="仿宋" w:eastAsia="仿宋"/>
          <w:sz w:val="32"/>
          <w:szCs w:val="32"/>
        </w:rPr>
        <w:t>其他农民享有同等申请补贴的权利。</w:t>
      </w:r>
      <w:r>
        <w:rPr>
          <w:rFonts w:hint="eastAsia" w:ascii="仿宋" w:hAnsi="仿宋" w:eastAsia="仿宋"/>
          <w:color w:val="000000"/>
          <w:sz w:val="32"/>
          <w:szCs w:val="32"/>
        </w:rPr>
        <w:t>按照涉农资金管理办法，上年结转的中央农机购置补贴资金继续在下年使用，连续两年未用完的结转资金，按有关规定处理。</w:t>
      </w:r>
      <w:r>
        <w:rPr>
          <w:rFonts w:hint="eastAsia" w:ascii="仿宋" w:hAnsi="仿宋" w:eastAsia="仿宋"/>
          <w:sz w:val="32"/>
          <w:szCs w:val="32"/>
        </w:rPr>
        <w:t>补贴对象为我县从事农业生产的个人和农业生产经营组织，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pStyle w:val="4"/>
        <w:spacing w:line="500" w:lineRule="exact"/>
        <w:ind w:firstLine="640" w:firstLineChars="200"/>
        <w:rPr>
          <w:rFonts w:hint="eastAsia" w:ascii="仿宋" w:hAnsi="仿宋" w:eastAsia="仿宋"/>
          <w:sz w:val="32"/>
          <w:szCs w:val="32"/>
        </w:rPr>
      </w:pPr>
      <w:r>
        <w:rPr>
          <w:rFonts w:hint="eastAsia" w:ascii="仿宋" w:hAnsi="仿宋" w:eastAsia="仿宋"/>
          <w:sz w:val="32"/>
          <w:szCs w:val="32"/>
        </w:rPr>
        <w:t>积极开展农机报废更新补贴试点，加快淘汰耗能高、污染重、安全性能低的老旧农机具。农机报废更新补贴要与农机购置补贴相衔接，机具更新可在机具报废之前或者同时进行操作。农机报废更新补贴操作办法按有关规定执行。鼓励采取融资租赁、贴息贷款等形式购置大型农业机械。</w:t>
      </w:r>
    </w:p>
    <w:p>
      <w:pPr>
        <w:pStyle w:val="4"/>
        <w:spacing w:line="500" w:lineRule="exact"/>
        <w:rPr>
          <w:rFonts w:hint="eastAsia" w:ascii="仿宋" w:hAnsi="仿宋" w:eastAsia="仿宋"/>
          <w:sz w:val="32"/>
          <w:szCs w:val="32"/>
        </w:rPr>
      </w:pPr>
      <w:r>
        <w:rPr>
          <w:rFonts w:hint="eastAsia" w:ascii="仿宋" w:hAnsi="仿宋" w:eastAsia="仿宋"/>
          <w:b/>
          <w:bCs/>
          <w:color w:val="000000"/>
          <w:sz w:val="32"/>
          <w:szCs w:val="32"/>
        </w:rPr>
        <w:t>三、补贴机具种类、资质和补贴标准</w:t>
      </w:r>
    </w:p>
    <w:p>
      <w:pPr>
        <w:pStyle w:val="4"/>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补贴机具种类。按照农业部“缩范围、控定额、促敞开”补贴工作思路和绿色生态导向，落实省委省政府“四优四化”要求，根据我省重点补贴粮棉油等主要农作物生产关键环节所需机具，兼顾畜牧业、渔业、设施农业、林果业及农产品初加工发展所需机具，着力提升粮棉油等主要农作物生产全程机械化水平的要求。今年我县农机购置补贴机具共计15大类44个小类172个品目</w:t>
      </w:r>
      <w:r>
        <w:rPr>
          <w:rFonts w:hint="eastAsia" w:ascii="仿宋" w:hAnsi="仿宋" w:eastAsia="仿宋"/>
          <w:sz w:val="32"/>
          <w:szCs w:val="32"/>
        </w:rPr>
        <w:t>（详见附件）</w:t>
      </w:r>
      <w:r>
        <w:rPr>
          <w:rFonts w:hint="eastAsia" w:ascii="仿宋" w:hAnsi="仿宋" w:eastAsia="仿宋"/>
          <w:sz w:val="32"/>
          <w:szCs w:val="32"/>
          <w:lang w:eastAsia="zh-CN"/>
        </w:rPr>
        <w:t>。</w:t>
      </w:r>
      <w:r>
        <w:rPr>
          <w:rFonts w:hint="eastAsia" w:ascii="仿宋" w:hAnsi="仿宋" w:eastAsia="仿宋"/>
          <w:color w:val="000000"/>
          <w:sz w:val="32"/>
          <w:szCs w:val="32"/>
        </w:rPr>
        <w:t>在支持重点方面着力突出稳产保供。将粮食、生猪等重要农畜产品生产所需机具全部列入补贴范围，应补尽补。将育秧、烘干、标准化猪舍、畜禽粪污资源化利用等方面成套设施装备纳入农机新产品补贴试点范围，加快推广应用步伐。将保有量明显过多、技术相对落后、价值低的小型农具退出补贴范围。同时，选择粮油生产关键环节的部分机具品目敞开补贴，主要包括水稻生产机械、玉米收获机械、粮食烘干机、深松机、免耕播种机、秸秆捡拾压捆机（含压捆机）及配套的动力机械等机具品目。</w:t>
      </w:r>
    </w:p>
    <w:p>
      <w:pPr>
        <w:pStyle w:val="4"/>
        <w:spacing w:line="5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补贴机具产品资质。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4"/>
        <w:spacing w:line="500" w:lineRule="exact"/>
        <w:ind w:firstLine="640" w:firstLineChars="200"/>
        <w:rPr>
          <w:rFonts w:hint="eastAsia" w:ascii="仿宋" w:hAnsi="仿宋" w:eastAsia="仿宋"/>
          <w:sz w:val="32"/>
          <w:szCs w:val="32"/>
        </w:rPr>
      </w:pPr>
      <w:r>
        <w:rPr>
          <w:rFonts w:hint="eastAsia" w:ascii="仿宋" w:hAnsi="仿宋" w:eastAsia="仿宋"/>
          <w:color w:val="000000"/>
          <w:sz w:val="32"/>
          <w:szCs w:val="32"/>
        </w:rPr>
        <w:t>（三）补贴标准。</w:t>
      </w:r>
      <w:r>
        <w:rPr>
          <w:rFonts w:hint="eastAsia" w:ascii="仿宋" w:hAnsi="仿宋" w:eastAsia="仿宋"/>
          <w:sz w:val="32"/>
          <w:szCs w:val="32"/>
        </w:rPr>
        <w:t>农机购置补贴资金实行定额补贴，即同一种类、同一档次农业机械原则上实行统一的补贴标准，具体补贴标准按《河南省2021-2023年农机购置补贴机具补贴额一览表》执行。</w:t>
      </w:r>
    </w:p>
    <w:p>
      <w:pPr>
        <w:pStyle w:val="4"/>
        <w:spacing w:line="500" w:lineRule="exact"/>
        <w:ind w:firstLine="640" w:firstLineChars="200"/>
        <w:rPr>
          <w:rFonts w:hint="eastAsia" w:ascii="仿宋" w:hAnsi="仿宋" w:eastAsia="仿宋"/>
          <w:sz w:val="32"/>
          <w:szCs w:val="32"/>
        </w:rPr>
      </w:pPr>
      <w:r>
        <w:rPr>
          <w:rFonts w:hint="eastAsia" w:ascii="仿宋" w:hAnsi="仿宋" w:eastAsia="仿宋"/>
          <w:sz w:val="32"/>
          <w:szCs w:val="32"/>
        </w:rPr>
        <w:t>在政策实施过程中，具体产品或档次的中央财政资金在30%上下一定范围内浮动符合政策规定，发现实际补贴比例超过50%的，应及时组织调查，对有违规情节的，按相关规定处理。</w:t>
      </w:r>
    </w:p>
    <w:p>
      <w:pPr>
        <w:pStyle w:val="4"/>
        <w:spacing w:line="500" w:lineRule="exact"/>
        <w:rPr>
          <w:rFonts w:hint="eastAsia" w:ascii="仿宋" w:hAnsi="仿宋" w:eastAsia="仿宋"/>
          <w:b/>
          <w:bCs/>
          <w:sz w:val="32"/>
          <w:szCs w:val="32"/>
        </w:rPr>
      </w:pPr>
      <w:r>
        <w:rPr>
          <w:rFonts w:hint="eastAsia" w:ascii="仿宋" w:hAnsi="仿宋" w:eastAsia="仿宋"/>
          <w:b/>
          <w:bCs/>
          <w:color w:val="000000"/>
          <w:sz w:val="32"/>
          <w:szCs w:val="32"/>
        </w:rPr>
        <w:t>四、操作流程</w:t>
      </w:r>
    </w:p>
    <w:p>
      <w:pPr>
        <w:pStyle w:val="4"/>
        <w:spacing w:line="500" w:lineRule="exact"/>
        <w:ind w:firstLine="640" w:firstLineChars="200"/>
        <w:rPr>
          <w:rFonts w:hint="eastAsia" w:ascii="仿宋" w:hAnsi="仿宋" w:eastAsia="仿宋"/>
          <w:sz w:val="32"/>
          <w:szCs w:val="32"/>
        </w:rPr>
      </w:pPr>
      <w:r>
        <w:rPr>
          <w:rFonts w:hint="eastAsia" w:ascii="仿宋" w:hAnsi="仿宋" w:eastAsia="仿宋"/>
          <w:sz w:val="32"/>
          <w:szCs w:val="32"/>
        </w:rPr>
        <w:t>农机购置补贴政策实施实行自主购机、定额补贴、先购后补、</w:t>
      </w:r>
      <w:r>
        <w:rPr>
          <w:rFonts w:hint="eastAsia" w:ascii="仿宋" w:hAnsi="仿宋" w:eastAsia="仿宋"/>
          <w:sz w:val="32"/>
          <w:szCs w:val="32"/>
          <w:lang w:val="en-US" w:eastAsia="zh-CN"/>
        </w:rPr>
        <w:t>区</w:t>
      </w:r>
      <w:r>
        <w:rPr>
          <w:rFonts w:hint="eastAsia" w:ascii="仿宋" w:hAnsi="仿宋" w:eastAsia="仿宋"/>
          <w:sz w:val="32"/>
          <w:szCs w:val="32"/>
        </w:rPr>
        <w:t>级结算、直补到卡（户）。</w:t>
      </w:r>
    </w:p>
    <w:p>
      <w:pPr>
        <w:pStyle w:val="4"/>
        <w:spacing w:line="50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（一）自主选机购机。</w:t>
      </w:r>
      <w:r>
        <w:rPr>
          <w:rFonts w:hint="eastAsia" w:ascii="仿宋" w:hAnsi="仿宋" w:eastAsia="仿宋"/>
          <w:bCs/>
          <w:sz w:val="32"/>
          <w:szCs w:val="32"/>
        </w:rPr>
        <w:t>购机者自主选机购机，并对购机行为和购买机具的真实性负责，承担相应责任义务。鼓励非现金方式支付购机款，便于购置行为及资金往来全程留痕。</w:t>
      </w:r>
    </w:p>
    <w:p>
      <w:pPr>
        <w:pStyle w:val="4"/>
        <w:spacing w:line="500" w:lineRule="exact"/>
        <w:rPr>
          <w:rFonts w:hint="eastAsia" w:ascii="仿宋" w:hAnsi="仿宋" w:eastAsia="仿宋"/>
          <w:sz w:val="32"/>
          <w:szCs w:val="32"/>
        </w:rPr>
      </w:pPr>
      <w:r>
        <w:rPr>
          <w:rFonts w:hint="eastAsia" w:ascii="仿宋" w:hAnsi="仿宋" w:eastAsia="仿宋"/>
          <w:sz w:val="32"/>
          <w:szCs w:val="32"/>
        </w:rPr>
        <w:t>补贴政策全面实行跨年度连续实施。购机者对其购置的补贴机具拥有所有权，可自主使用、依法依规处置。</w:t>
      </w:r>
    </w:p>
    <w:p>
      <w:pPr>
        <w:pStyle w:val="4"/>
        <w:snapToGrid w:val="0"/>
        <w:spacing w:line="500" w:lineRule="exact"/>
        <w:ind w:firstLine="640" w:firstLineChars="200"/>
        <w:rPr>
          <w:rFonts w:hint="eastAsia" w:ascii="仿宋" w:hAnsi="仿宋" w:eastAsia="仿宋"/>
          <w:bCs/>
          <w:sz w:val="32"/>
          <w:szCs w:val="32"/>
        </w:rPr>
      </w:pPr>
      <w:r>
        <w:rPr>
          <w:rFonts w:hint="eastAsia" w:ascii="仿宋" w:hAnsi="仿宋" w:eastAsia="仿宋"/>
          <w:bCs/>
          <w:color w:val="000000"/>
          <w:sz w:val="32"/>
          <w:szCs w:val="32"/>
        </w:rPr>
        <w:t>（二）</w:t>
      </w:r>
      <w:r>
        <w:rPr>
          <w:rFonts w:hint="eastAsia" w:ascii="仿宋" w:hAnsi="仿宋" w:eastAsia="仿宋"/>
          <w:bCs/>
          <w:sz w:val="32"/>
          <w:szCs w:val="32"/>
        </w:rPr>
        <w:t>补贴资金申请。购机者自主向</w:t>
      </w:r>
      <w:r>
        <w:rPr>
          <w:rFonts w:hint="eastAsia" w:ascii="仿宋" w:hAnsi="仿宋" w:eastAsia="仿宋"/>
          <w:bCs/>
          <w:sz w:val="32"/>
          <w:szCs w:val="32"/>
          <w:lang w:val="en-US" w:eastAsia="zh-CN"/>
        </w:rPr>
        <w:t>区</w:t>
      </w:r>
      <w:r>
        <w:rPr>
          <w:rFonts w:hint="eastAsia" w:ascii="仿宋" w:hAnsi="仿宋" w:eastAsia="仿宋"/>
          <w:bCs/>
          <w:sz w:val="32"/>
          <w:szCs w:val="32"/>
        </w:rPr>
        <w:t>农业部门提出补贴资金申领事项，按规定提交个人身份证、户口薄及补贴机具相关手续，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pStyle w:val="4"/>
        <w:spacing w:line="50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每个补贴年度内农户购机上限不得超过3台（套），每个农业生产经营组织购机上限不得超过5台(套)。</w:t>
      </w:r>
    </w:p>
    <w:p>
      <w:pPr>
        <w:pStyle w:val="4"/>
        <w:spacing w:line="500" w:lineRule="exact"/>
        <w:ind w:firstLine="640" w:firstLineChars="200"/>
        <w:rPr>
          <w:rFonts w:hint="eastAsia" w:ascii="仿宋" w:hAnsi="仿宋" w:eastAsia="仿宋"/>
          <w:sz w:val="32"/>
          <w:szCs w:val="32"/>
        </w:rPr>
      </w:pPr>
      <w:r>
        <w:rPr>
          <w:rFonts w:hint="eastAsia" w:ascii="仿宋" w:hAnsi="仿宋" w:eastAsia="仿宋"/>
          <w:bCs/>
          <w:sz w:val="32"/>
          <w:szCs w:val="32"/>
        </w:rPr>
        <w:t>（三）补贴资金兑付。</w:t>
      </w:r>
      <w:r>
        <w:rPr>
          <w:rFonts w:hint="eastAsia" w:ascii="仿宋" w:hAnsi="仿宋" w:eastAsia="仿宋"/>
          <w:bCs/>
          <w:sz w:val="32"/>
          <w:szCs w:val="32"/>
          <w:lang w:val="en-US" w:eastAsia="zh-CN"/>
        </w:rPr>
        <w:t>区</w:t>
      </w:r>
      <w:r>
        <w:rPr>
          <w:rFonts w:hint="eastAsia" w:ascii="仿宋" w:hAnsi="仿宋" w:eastAsia="仿宋"/>
          <w:bCs/>
          <w:sz w:val="32"/>
          <w:szCs w:val="32"/>
        </w:rPr>
        <w:t>农业、财政部门按职责分工、时限要求对补贴相关申</w:t>
      </w:r>
      <w:r>
        <w:rPr>
          <w:rFonts w:hint="eastAsia" w:ascii="仿宋" w:hAnsi="仿宋" w:eastAsia="仿宋"/>
          <w:sz w:val="32"/>
          <w:szCs w:val="32"/>
        </w:rPr>
        <w:t>请资料进行形式审核，组织核验重点机具，由财政部门分期分批向符合要求的购机者发放补贴资金。对实行牌证管理的补贴机具，可由农机安全监理机构在上牌过程中一并核验；对安装类、设施类或安全风险较高类补贴机具，可在生产应用一段时期后兑付补贴资金。</w:t>
      </w:r>
    </w:p>
    <w:p>
      <w:pPr>
        <w:pStyle w:val="4"/>
        <w:snapToGrid w:val="0"/>
        <w:spacing w:line="500" w:lineRule="exact"/>
        <w:rPr>
          <w:rFonts w:hint="eastAsia" w:ascii="仿宋" w:hAnsi="仿宋" w:eastAsia="仿宋"/>
          <w:b/>
          <w:bCs/>
          <w:sz w:val="32"/>
          <w:szCs w:val="32"/>
        </w:rPr>
      </w:pPr>
      <w:r>
        <w:rPr>
          <w:rFonts w:hint="eastAsia" w:ascii="仿宋" w:hAnsi="仿宋" w:eastAsia="仿宋"/>
          <w:b/>
          <w:bCs/>
          <w:sz w:val="32"/>
          <w:szCs w:val="32"/>
        </w:rPr>
        <w:t>五、工作要求</w:t>
      </w:r>
    </w:p>
    <w:p>
      <w:pPr>
        <w:pStyle w:val="4"/>
        <w:spacing w:line="500" w:lineRule="exact"/>
        <w:ind w:firstLine="640" w:firstLineChars="200"/>
        <w:rPr>
          <w:rFonts w:hint="eastAsia" w:ascii="仿宋" w:hAnsi="仿宋" w:eastAsia="仿宋"/>
          <w:bCs/>
          <w:sz w:val="32"/>
          <w:szCs w:val="32"/>
        </w:rPr>
      </w:pPr>
      <w:r>
        <w:rPr>
          <w:rFonts w:hint="eastAsia" w:ascii="仿宋" w:hAnsi="仿宋" w:eastAsia="仿宋"/>
          <w:bCs/>
          <w:sz w:val="32"/>
          <w:szCs w:val="32"/>
        </w:rPr>
        <w:t>（一）加强领导，密切配合。</w:t>
      </w:r>
      <w:r>
        <w:rPr>
          <w:rFonts w:hint="eastAsia" w:ascii="仿宋" w:hAnsi="仿宋" w:eastAsia="仿宋"/>
          <w:bCs/>
          <w:sz w:val="32"/>
          <w:szCs w:val="32"/>
          <w:lang w:val="en-US" w:eastAsia="zh-CN"/>
        </w:rPr>
        <w:t>区</w:t>
      </w:r>
      <w:r>
        <w:rPr>
          <w:rFonts w:hint="eastAsia" w:ascii="仿宋" w:hAnsi="仿宋" w:eastAsia="仿宋"/>
          <w:bCs/>
          <w:sz w:val="32"/>
          <w:szCs w:val="32"/>
        </w:rPr>
        <w:t>农业、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pStyle w:val="4"/>
        <w:spacing w:line="5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区</w:t>
      </w:r>
      <w:r>
        <w:rPr>
          <w:rFonts w:hint="eastAsia" w:ascii="仿宋" w:hAnsi="仿宋" w:eastAsia="仿宋"/>
          <w:sz w:val="32"/>
          <w:szCs w:val="32"/>
        </w:rPr>
        <w:t>农业、财政部门，要在</w:t>
      </w:r>
      <w:r>
        <w:rPr>
          <w:rFonts w:hint="eastAsia" w:ascii="仿宋" w:hAnsi="仿宋" w:eastAsia="仿宋"/>
          <w:sz w:val="32"/>
          <w:szCs w:val="32"/>
          <w:lang w:val="en-US" w:eastAsia="zh-CN"/>
        </w:rPr>
        <w:t>区管委会</w:t>
      </w:r>
      <w:r>
        <w:rPr>
          <w:rFonts w:hint="eastAsia" w:ascii="仿宋" w:hAnsi="仿宋" w:eastAsia="仿宋"/>
          <w:sz w:val="32"/>
          <w:szCs w:val="32"/>
        </w:rPr>
        <w:t>领导下组织实施农机购置补贴政策，共同做好补贴资金需求摸底、补贴对象确认、补贴机具核实、补贴资金兑付、违规行为处理等工作，重大事项须提交</w:t>
      </w:r>
      <w:r>
        <w:rPr>
          <w:rFonts w:hint="eastAsia" w:ascii="仿宋" w:hAnsi="仿宋" w:eastAsia="仿宋"/>
          <w:sz w:val="32"/>
          <w:szCs w:val="32"/>
          <w:lang w:val="en-US" w:eastAsia="zh-CN"/>
        </w:rPr>
        <w:t>区管委会</w:t>
      </w:r>
      <w:r>
        <w:rPr>
          <w:rFonts w:hint="eastAsia" w:ascii="仿宋" w:hAnsi="仿宋" w:eastAsia="仿宋"/>
          <w:sz w:val="32"/>
          <w:szCs w:val="32"/>
        </w:rPr>
        <w:t>或上级主管部门研究决策。</w:t>
      </w:r>
    </w:p>
    <w:p>
      <w:pPr>
        <w:pStyle w:val="4"/>
        <w:spacing w:line="500" w:lineRule="exact"/>
        <w:ind w:firstLine="640" w:firstLineChars="200"/>
        <w:rPr>
          <w:rFonts w:hint="eastAsia" w:ascii="仿宋" w:hAnsi="仿宋" w:eastAsia="仿宋"/>
          <w:sz w:val="32"/>
          <w:szCs w:val="32"/>
        </w:rPr>
      </w:pPr>
      <w:r>
        <w:rPr>
          <w:rFonts w:hint="eastAsia" w:ascii="仿宋" w:hAnsi="仿宋" w:eastAsia="仿宋"/>
          <w:sz w:val="32"/>
          <w:szCs w:val="32"/>
        </w:rPr>
        <w:t>（二）规范操作，高效服务。全面运用农机购置补贴辅助管理系统，推广使用带有人脸识别功能的手机APP等信息化技术，方便购机者随时在线提交补贴申请、应录尽录，加快实现购机者线下申领补贴，逐步实现群众“最多跑一次、最多跑一地”。</w:t>
      </w:r>
    </w:p>
    <w:p>
      <w:pPr>
        <w:pStyle w:val="4"/>
        <w:spacing w:line="500" w:lineRule="exact"/>
        <w:ind w:firstLine="640" w:firstLineChars="200"/>
        <w:rPr>
          <w:rFonts w:hint="eastAsia" w:ascii="仿宋" w:hAnsi="仿宋" w:eastAsia="仿宋"/>
          <w:sz w:val="32"/>
          <w:szCs w:val="32"/>
        </w:rPr>
      </w:pPr>
      <w:r>
        <w:rPr>
          <w:rFonts w:hint="eastAsia" w:ascii="仿宋" w:hAnsi="仿宋" w:eastAsia="仿宋"/>
          <w:sz w:val="32"/>
          <w:szCs w:val="32"/>
        </w:rPr>
        <w:t>切实加快补贴申请受理、资格审核、机具核验、受益公示等工作，完善补贴机具核验流程，做到“见机、见人、见发票”，重点加强对大中型机具的核验和单人多台套、短期内大批量等异常申请补贴情形的监管，积极探索实行购机真实性承诺、受益信息实时公开和事后抽查核验相结合的补贴机具监管方式。</w:t>
      </w:r>
    </w:p>
    <w:p>
      <w:pPr>
        <w:pStyle w:val="4"/>
        <w:spacing w:line="500" w:lineRule="exact"/>
        <w:ind w:firstLine="640" w:firstLineChars="200"/>
        <w:rPr>
          <w:rFonts w:hint="eastAsia" w:ascii="仿宋" w:hAnsi="仿宋" w:eastAsia="仿宋"/>
          <w:b/>
          <w:color w:val="000000"/>
          <w:sz w:val="32"/>
          <w:szCs w:val="32"/>
        </w:rPr>
      </w:pPr>
      <w:r>
        <w:rPr>
          <w:rFonts w:hint="eastAsia" w:ascii="仿宋" w:hAnsi="仿宋" w:eastAsia="仿宋"/>
          <w:sz w:val="32"/>
          <w:szCs w:val="32"/>
        </w:rPr>
        <w:t>（三）公开信息，接受监督。</w:t>
      </w:r>
      <w:r>
        <w:rPr>
          <w:rFonts w:hint="eastAsia" w:ascii="仿宋" w:hAnsi="仿宋" w:eastAsia="仿宋"/>
          <w:sz w:val="32"/>
          <w:szCs w:val="32"/>
          <w:lang w:val="en-US" w:eastAsia="zh-CN"/>
        </w:rPr>
        <w:t>区</w:t>
      </w:r>
      <w:r>
        <w:rPr>
          <w:rFonts w:hint="eastAsia" w:ascii="仿宋" w:hAnsi="仿宋" w:eastAsia="仿宋"/>
          <w:sz w:val="32"/>
          <w:szCs w:val="32"/>
        </w:rPr>
        <w:t>农业部门要进一步加强政策宣传，扩大社会公众知晓度。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w:t>
      </w:r>
      <w:r>
        <w:rPr>
          <w:rFonts w:hint="eastAsia" w:ascii="仿宋" w:hAnsi="仿宋" w:eastAsia="仿宋"/>
          <w:color w:val="000000"/>
          <w:sz w:val="32"/>
          <w:szCs w:val="32"/>
        </w:rPr>
        <w:t>设立农机购置补贴咨询投诉电话：</w:t>
      </w:r>
      <w:r>
        <w:rPr>
          <w:rFonts w:hint="eastAsia" w:ascii="仿宋" w:hAnsi="仿宋" w:eastAsia="仿宋"/>
          <w:color w:val="000000"/>
          <w:sz w:val="32"/>
          <w:szCs w:val="32"/>
          <w:lang w:val="en-US" w:eastAsia="zh-CN"/>
        </w:rPr>
        <w:t>7501601</w:t>
      </w:r>
      <w:r>
        <w:rPr>
          <w:rFonts w:hint="eastAsia" w:ascii="仿宋" w:hAnsi="仿宋" w:eastAsia="仿宋"/>
          <w:color w:val="000000"/>
          <w:sz w:val="32"/>
          <w:szCs w:val="32"/>
        </w:rPr>
        <w:t>。</w:t>
      </w:r>
    </w:p>
    <w:p>
      <w:pPr>
        <w:pStyle w:val="4"/>
        <w:spacing w:line="500" w:lineRule="exact"/>
        <w:ind w:firstLine="640" w:firstLineChars="200"/>
        <w:rPr>
          <w:rFonts w:hint="eastAsia" w:ascii="仿宋" w:hAnsi="仿宋" w:eastAsia="仿宋"/>
          <w:sz w:val="32"/>
          <w:szCs w:val="32"/>
        </w:rPr>
      </w:pPr>
      <w:r>
        <w:rPr>
          <w:rFonts w:hint="eastAsia" w:ascii="仿宋" w:hAnsi="仿宋" w:eastAsia="仿宋"/>
          <w:sz w:val="32"/>
          <w:szCs w:val="32"/>
        </w:rPr>
        <w:t>（四）严肃纪律，加强监管。全面建立农机购置补贴工作内部控制规程，规范业务流程，强化监督制约。充分发挥第三方作用，加强督导评估，强化补贴政策实施全程监管。</w:t>
      </w:r>
    </w:p>
    <w:p>
      <w:pPr>
        <w:pStyle w:val="4"/>
        <w:spacing w:line="500" w:lineRule="exact"/>
        <w:ind w:firstLine="640" w:firstLineChars="200"/>
        <w:rPr>
          <w:rFonts w:hint="eastAsia" w:ascii="仿宋" w:hAnsi="仿宋" w:eastAsia="仿宋"/>
          <w:sz w:val="32"/>
          <w:szCs w:val="32"/>
        </w:rPr>
      </w:pPr>
      <w:r>
        <w:rPr>
          <w:rFonts w:hint="eastAsia" w:ascii="仿宋" w:hAnsi="仿宋" w:eastAsia="仿宋"/>
          <w:sz w:val="32"/>
          <w:szCs w:val="32"/>
        </w:rPr>
        <w:t>加强购机者信息保护，配合相关部门严厉打击窃取、倒卖、泄露补贴信息和电信诈骗等不法行为。</w:t>
      </w:r>
    </w:p>
    <w:p>
      <w:pPr>
        <w:pStyle w:val="4"/>
        <w:spacing w:line="500" w:lineRule="exact"/>
        <w:ind w:firstLine="640" w:firstLineChars="200"/>
        <w:rPr>
          <w:rFonts w:hint="eastAsia" w:ascii="仿宋" w:hAnsi="仿宋" w:eastAsia="仿宋"/>
          <w:sz w:val="32"/>
          <w:szCs w:val="32"/>
        </w:rPr>
      </w:pPr>
      <w:r>
        <w:rPr>
          <w:rFonts w:hint="eastAsia" w:ascii="仿宋" w:hAnsi="仿宋" w:eastAsia="仿宋"/>
          <w:sz w:val="32"/>
          <w:szCs w:val="32"/>
        </w:rPr>
        <w:t>全面贯彻落实《农业部办公厅</w:t>
      </w:r>
      <w:r>
        <w:rPr>
          <w:rFonts w:hint="eastAsia" w:ascii="仿宋" w:hAnsi="仿宋" w:eastAsia="仿宋"/>
          <w:sz w:val="32"/>
          <w:szCs w:val="32"/>
          <w:lang w:eastAsia="zh-CN"/>
        </w:rPr>
        <w:t>、</w:t>
      </w:r>
      <w:r>
        <w:rPr>
          <w:rFonts w:hint="eastAsia" w:ascii="仿宋" w:hAnsi="仿宋" w:eastAsia="仿宋"/>
          <w:sz w:val="32"/>
          <w:szCs w:val="32"/>
        </w:rPr>
        <w:t>财政部办公厅关于印发〈农业机械购置补贴产品违规经营行为处理办法（试行）〉的通知》（农办财〔2017〕26号）精神，加大违规行为查处力度，进一步推进地区间联动联查，严处失信违规主体。</w:t>
      </w:r>
    </w:p>
    <w:p>
      <w:pPr>
        <w:pStyle w:val="4"/>
        <w:spacing w:line="500" w:lineRule="exact"/>
        <w:rPr>
          <w:rFonts w:hint="eastAsia" w:ascii="仿宋" w:hAnsi="仿宋" w:eastAsia="仿宋"/>
          <w:color w:val="000000"/>
          <w:kern w:val="0"/>
          <w:sz w:val="28"/>
          <w:szCs w:val="28"/>
        </w:rPr>
      </w:pPr>
      <w:r>
        <w:rPr>
          <w:rFonts w:hint="eastAsia" w:ascii="仿宋" w:hAnsi="仿宋" w:eastAsia="仿宋"/>
          <w:sz w:val="28"/>
          <w:szCs w:val="28"/>
        </w:rPr>
        <w:t>附:</w:t>
      </w:r>
      <w:r>
        <w:rPr>
          <w:rFonts w:hint="eastAsia" w:ascii="仿宋" w:hAnsi="仿宋" w:eastAsia="仿宋"/>
          <w:color w:val="000000"/>
          <w:kern w:val="0"/>
          <w:sz w:val="28"/>
          <w:szCs w:val="28"/>
        </w:rPr>
        <w:t>2021—2023年全国农机购置补贴机具种类范围</w:t>
      </w:r>
    </w:p>
    <w:p>
      <w:pPr>
        <w:pStyle w:val="4"/>
        <w:spacing w:line="500" w:lineRule="exact"/>
        <w:rPr>
          <w:rFonts w:hint="eastAsia" w:ascii="仿宋" w:hAnsi="仿宋" w:eastAsia="仿宋"/>
          <w:color w:val="000000"/>
          <w:kern w:val="0"/>
          <w:sz w:val="28"/>
          <w:szCs w:val="28"/>
        </w:rPr>
      </w:pPr>
      <w:r>
        <w:rPr>
          <w:rFonts w:hint="eastAsia" w:ascii="仿宋" w:hAnsi="仿宋" w:eastAsia="仿宋"/>
          <w:color w:val="000000"/>
          <w:kern w:val="0"/>
          <w:sz w:val="28"/>
          <w:szCs w:val="28"/>
        </w:rPr>
        <w:t xml:space="preserve"> </w:t>
      </w:r>
    </w:p>
    <w:p>
      <w:pPr>
        <w:pStyle w:val="4"/>
        <w:spacing w:line="500" w:lineRule="exact"/>
        <w:rPr>
          <w:rFonts w:hint="eastAsia" w:ascii="仿宋" w:hAnsi="仿宋" w:eastAsia="仿宋"/>
          <w:color w:val="000000"/>
          <w:sz w:val="28"/>
          <w:szCs w:val="28"/>
        </w:rPr>
      </w:pP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平原示范区</w:t>
      </w:r>
      <w:r>
        <w:rPr>
          <w:rFonts w:hint="eastAsia" w:ascii="仿宋" w:hAnsi="仿宋" w:eastAsia="仿宋"/>
          <w:color w:val="000000"/>
          <w:sz w:val="32"/>
          <w:szCs w:val="32"/>
        </w:rPr>
        <w:t xml:space="preserve">农业农村局    </w:t>
      </w:r>
      <w:r>
        <w:rPr>
          <w:rFonts w:hint="eastAsia" w:ascii="仿宋" w:hAnsi="仿宋" w:eastAsia="仿宋"/>
          <w:color w:val="000000"/>
          <w:sz w:val="32"/>
          <w:szCs w:val="32"/>
          <w:lang w:val="en-US" w:eastAsia="zh-CN"/>
        </w:rPr>
        <w:t>平原示范区</w:t>
      </w:r>
      <w:r>
        <w:rPr>
          <w:rFonts w:hint="eastAsia" w:ascii="仿宋" w:hAnsi="仿宋" w:eastAsia="仿宋"/>
          <w:color w:val="000000"/>
          <w:sz w:val="32"/>
          <w:szCs w:val="32"/>
        </w:rPr>
        <w:t>财政局</w:t>
      </w:r>
    </w:p>
    <w:p>
      <w:pPr>
        <w:pStyle w:val="4"/>
        <w:rPr>
          <w:rFonts w:hint="eastAsia"/>
        </w:rPr>
      </w:pPr>
      <w:r>
        <w:t xml:space="preserve"> </w:t>
      </w:r>
    </w:p>
    <w:p>
      <w:pPr>
        <w:pStyle w:val="4"/>
        <w:spacing w:line="500" w:lineRule="exact"/>
        <w:rPr>
          <w:rFonts w:ascii="仿宋" w:hAnsi="仿宋" w:eastAsia="仿宋"/>
          <w:color w:val="000000"/>
          <w:sz w:val="32"/>
          <w:szCs w:val="32"/>
        </w:rPr>
      </w:pP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bookmarkStart w:id="0" w:name="_GoBack"/>
      <w:bookmarkEnd w:id="0"/>
      <w:r>
        <w:rPr>
          <w:rFonts w:hint="eastAsia" w:ascii="仿宋" w:hAnsi="仿宋" w:eastAsia="仿宋"/>
          <w:color w:val="000000"/>
          <w:sz w:val="32"/>
          <w:szCs w:val="32"/>
        </w:rPr>
        <w:t xml:space="preserve">  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年7月2日</w:t>
      </w:r>
    </w:p>
    <w:p>
      <w:pPr>
        <w:pStyle w:val="4"/>
        <w:spacing w:line="500" w:lineRule="exact"/>
        <w:rPr>
          <w:rFonts w:hint="eastAsia"/>
        </w:rPr>
      </w:pPr>
      <w:r>
        <w:br w:type="page"/>
      </w:r>
    </w:p>
    <w:p>
      <w:pPr>
        <w:pStyle w:val="5"/>
        <w:widowControl w:val="0"/>
        <w:snapToGrid w:val="0"/>
        <w:spacing w:before="0" w:after="0" w:line="500" w:lineRule="exact"/>
        <w:jc w:val="both"/>
        <w:rPr>
          <w:rFonts w:ascii="黑体" w:hAnsi="黑体" w:eastAsia="黑体"/>
          <w:sz w:val="32"/>
          <w:szCs w:val="32"/>
        </w:rPr>
      </w:pPr>
      <w:r>
        <w:rPr>
          <w:rFonts w:hint="eastAsia" w:ascii="黑体" w:hAnsi="黑体" w:eastAsia="黑体"/>
          <w:sz w:val="32"/>
          <w:szCs w:val="32"/>
        </w:rPr>
        <w:t>附件</w:t>
      </w:r>
    </w:p>
    <w:p>
      <w:pPr>
        <w:pStyle w:val="6"/>
        <w:spacing w:before="0" w:after="0" w:line="500" w:lineRule="exact"/>
        <w:rPr>
          <w:rFonts w:hint="eastAsia" w:ascii="华文中宋;宋体" w:hAnsi="华文中宋;宋体"/>
          <w:b w:val="0"/>
          <w:bCs w:val="0"/>
          <w:color w:val="000000"/>
          <w:kern w:val="0"/>
          <w:sz w:val="36"/>
          <w:szCs w:val="36"/>
        </w:rPr>
      </w:pPr>
      <w:r>
        <w:rPr>
          <w:rFonts w:ascii="华文中宋;宋体" w:hAnsi="华文中宋;宋体"/>
          <w:b w:val="0"/>
          <w:bCs w:val="0"/>
          <w:color w:val="000000"/>
          <w:kern w:val="0"/>
          <w:sz w:val="36"/>
          <w:szCs w:val="36"/>
        </w:rPr>
        <w:t>2021—2023年全国农机购置补贴机具种类范围</w:t>
      </w:r>
    </w:p>
    <w:p>
      <w:pPr>
        <w:pStyle w:val="4"/>
        <w:spacing w:line="500" w:lineRule="exact"/>
        <w:rPr>
          <w:rFonts w:ascii="楷体_GB2312;楷体" w:hAnsi="楷体_GB2312;楷体"/>
          <w:sz w:val="32"/>
          <w:szCs w:val="32"/>
        </w:rPr>
      </w:pPr>
      <w:r>
        <w:rPr>
          <w:rFonts w:ascii="楷体_GB2312;楷体" w:hAnsi="楷体_GB2312;楷体"/>
          <w:sz w:val="32"/>
          <w:szCs w:val="32"/>
        </w:rPr>
        <w:t>（15大类44个小类172个品目）</w:t>
      </w:r>
    </w:p>
    <w:p>
      <w:pPr>
        <w:pStyle w:val="5"/>
        <w:widowControl w:val="0"/>
        <w:snapToGrid w:val="0"/>
        <w:spacing w:before="0" w:after="0" w:line="500" w:lineRule="exact"/>
        <w:jc w:val="both"/>
      </w:pPr>
      <w:r>
        <w:rPr>
          <w:rFonts w:ascii="仿宋_GB2312;仿宋" w:hAnsi="仿宋_GB2312;仿宋"/>
          <w:color w:val="000000"/>
          <w:sz w:val="32"/>
          <w:szCs w:val="32"/>
        </w:rPr>
        <w:t>1.耕整地机械</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 xml:space="preserve">  1.1耕地机械</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 xml:space="preserve">    1.1.1铧式犁</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1.1.2圆盘犁</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1.1.3旋耕机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1.1.4深松机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1.1.5开沟机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1.1.6耕整机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1.1.7微耕机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1.1.8机滚船</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1.1.9机耕船</w:t>
      </w:r>
    </w:p>
    <w:p>
      <w:pPr>
        <w:pStyle w:val="5"/>
        <w:widowControl w:val="0"/>
        <w:snapToGrid w:val="0"/>
        <w:spacing w:before="0" w:after="0" w:line="500" w:lineRule="exact"/>
        <w:jc w:val="both"/>
      </w:pPr>
      <w:r>
        <w:rPr>
          <w:rFonts w:ascii="仿宋_GB2312;仿宋" w:hAnsi="仿宋_GB2312;仿宋"/>
          <w:color w:val="000000"/>
          <w:sz w:val="32"/>
          <w:szCs w:val="32"/>
        </w:rPr>
        <w:t xml:space="preserve">  1.2整地机械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1.2.1圆盘耙</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1.2.2起垄机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1.2.3灭茬机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1.2.4筑埂机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1.2.5铺膜机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1.2.6联合整地机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1.2.7埋茬起浆机</w:t>
      </w:r>
    </w:p>
    <w:p>
      <w:pPr>
        <w:pStyle w:val="5"/>
        <w:widowControl w:val="0"/>
        <w:snapToGrid w:val="0"/>
        <w:spacing w:before="0" w:after="0" w:line="500" w:lineRule="exact"/>
        <w:jc w:val="both"/>
      </w:pPr>
      <w:r>
        <w:rPr>
          <w:rFonts w:ascii="仿宋_GB2312;仿宋" w:hAnsi="仿宋_GB2312;仿宋"/>
          <w:color w:val="000000"/>
          <w:sz w:val="32"/>
          <w:szCs w:val="32"/>
        </w:rPr>
        <w:t>2.种植施肥机械</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 xml:space="preserve">  2.1播种机械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2.1.1条播机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2.1.2穴播机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2.1.3小粒种子播种机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2.1.4根茎作物播种机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2.1.5免耕播种机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2.1.6铺膜播种机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2.1.7水稻直播机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2.1.8精量播种机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2.1.9整地施肥播种机</w:t>
      </w:r>
    </w:p>
    <w:p>
      <w:pPr>
        <w:pStyle w:val="5"/>
        <w:widowControl w:val="0"/>
        <w:snapToGrid w:val="0"/>
        <w:spacing w:before="0" w:after="0" w:line="500" w:lineRule="exact"/>
        <w:jc w:val="both"/>
      </w:pPr>
      <w:r>
        <w:rPr>
          <w:rFonts w:ascii="仿宋_GB2312;仿宋" w:hAnsi="仿宋_GB2312;仿宋"/>
          <w:color w:val="000000"/>
          <w:sz w:val="32"/>
          <w:szCs w:val="32"/>
        </w:rPr>
        <w:t xml:space="preserve">  2.2育苗机械设备</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2.2.1种子播前处理设备</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2.2.2营养钵压制机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2.2.3秧盘播种成套设备（含床土处理）</w:t>
      </w:r>
    </w:p>
    <w:p>
      <w:pPr>
        <w:pStyle w:val="5"/>
        <w:widowControl w:val="0"/>
        <w:snapToGrid w:val="0"/>
        <w:spacing w:before="0" w:after="0" w:line="500" w:lineRule="exact"/>
        <w:jc w:val="both"/>
      </w:pPr>
      <w:r>
        <w:rPr>
          <w:rFonts w:ascii="仿宋_GB2312;仿宋" w:hAnsi="仿宋_GB2312;仿宋"/>
          <w:color w:val="000000"/>
          <w:sz w:val="32"/>
          <w:szCs w:val="32"/>
        </w:rPr>
        <w:t xml:space="preserve">  2.3栽植机械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2.3.1水稻插秧机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2.3.2秧苗移栽机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2.3.3甘蔗种植机</w:t>
      </w:r>
    </w:p>
    <w:p>
      <w:pPr>
        <w:pStyle w:val="5"/>
        <w:widowControl w:val="0"/>
        <w:snapToGrid w:val="0"/>
        <w:spacing w:before="0" w:after="0" w:line="500" w:lineRule="exact"/>
        <w:jc w:val="both"/>
      </w:pPr>
      <w:r>
        <w:rPr>
          <w:rFonts w:ascii="仿宋_GB2312;仿宋" w:hAnsi="仿宋_GB2312;仿宋"/>
          <w:color w:val="000000"/>
          <w:sz w:val="32"/>
          <w:szCs w:val="32"/>
        </w:rPr>
        <w:t xml:space="preserve">  2.4施肥机械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2.4.1施肥机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2.4.2撒肥机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2.4.3追肥机</w:t>
      </w:r>
    </w:p>
    <w:p>
      <w:pPr>
        <w:pStyle w:val="5"/>
        <w:widowControl w:val="0"/>
        <w:snapToGrid w:val="0"/>
        <w:spacing w:before="0" w:after="0" w:line="500" w:lineRule="exact"/>
        <w:jc w:val="both"/>
      </w:pPr>
      <w:r>
        <w:rPr>
          <w:rFonts w:ascii="仿宋_GB2312;仿宋" w:hAnsi="仿宋_GB2312;仿宋"/>
          <w:color w:val="000000"/>
          <w:sz w:val="32"/>
          <w:szCs w:val="32"/>
        </w:rPr>
        <w:t>3.田间管理机械</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 xml:space="preserve">  3.1中耕机械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3.1.1中耕机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3.1.2培土机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3.1.3埋藤机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3.1.4田园管理机</w:t>
      </w:r>
    </w:p>
    <w:p>
      <w:pPr>
        <w:pStyle w:val="5"/>
        <w:widowControl w:val="0"/>
        <w:snapToGrid w:val="0"/>
        <w:spacing w:before="0" w:after="0" w:line="500" w:lineRule="exact"/>
        <w:jc w:val="both"/>
      </w:pPr>
      <w:r>
        <w:rPr>
          <w:rFonts w:ascii="仿宋_GB2312;仿宋" w:hAnsi="仿宋_GB2312;仿宋"/>
          <w:color w:val="000000"/>
          <w:sz w:val="32"/>
          <w:szCs w:val="32"/>
        </w:rPr>
        <w:t xml:space="preserve">  3.2植保机械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3.2.1动力喷雾机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3.2.2喷杆喷雾机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3.2.3风送喷雾机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3.2.4植保无人驾驶航空器</w:t>
      </w:r>
    </w:p>
    <w:p>
      <w:pPr>
        <w:pStyle w:val="5"/>
        <w:widowControl w:val="0"/>
        <w:snapToGrid w:val="0"/>
        <w:spacing w:before="0" w:after="0" w:line="500" w:lineRule="exact"/>
        <w:jc w:val="both"/>
      </w:pPr>
      <w:r>
        <w:rPr>
          <w:rFonts w:ascii="仿宋_GB2312;仿宋" w:hAnsi="仿宋_GB2312;仿宋"/>
          <w:color w:val="000000"/>
          <w:sz w:val="32"/>
          <w:szCs w:val="32"/>
        </w:rPr>
        <w:t xml:space="preserve">  3.3修剪机械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3.3.1茶树修剪机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3.3.2果树修剪机</w:t>
      </w:r>
    </w:p>
    <w:p>
      <w:pPr>
        <w:pStyle w:val="5"/>
        <w:widowControl w:val="0"/>
        <w:snapToGrid w:val="0"/>
        <w:spacing w:before="0" w:after="0" w:line="500" w:lineRule="exact"/>
        <w:jc w:val="both"/>
      </w:pPr>
      <w:r>
        <w:rPr>
          <w:rFonts w:ascii="仿宋_GB2312;仿宋" w:hAnsi="仿宋_GB2312;仿宋"/>
          <w:color w:val="000000"/>
          <w:sz w:val="32"/>
          <w:szCs w:val="32"/>
        </w:rPr>
        <w:t>3.3.3枝条切碎机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4.收获机械</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 xml:space="preserve">  4.1谷物收获机械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4.1.1割晒机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4.1.2自走轮式谷物联合收割机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4.1.3自走履带式谷物联合收割机（全喂入）</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4.1.4半喂入联合收割机</w:t>
      </w:r>
    </w:p>
    <w:p>
      <w:pPr>
        <w:pStyle w:val="5"/>
        <w:widowControl w:val="0"/>
        <w:snapToGrid w:val="0"/>
        <w:spacing w:before="0" w:after="0" w:line="500" w:lineRule="exact"/>
        <w:jc w:val="both"/>
      </w:pPr>
      <w:r>
        <w:rPr>
          <w:rFonts w:ascii="仿宋_GB2312;仿宋" w:hAnsi="仿宋_GB2312;仿宋"/>
          <w:color w:val="000000"/>
          <w:sz w:val="32"/>
          <w:szCs w:val="32"/>
        </w:rPr>
        <w:t xml:space="preserve">  4.2玉米收获机械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4.2.1自走式玉米收获机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4.2.2自走式玉米籽粒联合收获机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4.2.3穗茎兼收玉米收获机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4.2.4玉米收获专用割台</w:t>
      </w:r>
    </w:p>
    <w:p>
      <w:pPr>
        <w:pStyle w:val="5"/>
        <w:widowControl w:val="0"/>
        <w:snapToGrid w:val="0"/>
        <w:spacing w:before="0" w:after="0" w:line="500" w:lineRule="exact"/>
        <w:jc w:val="both"/>
      </w:pPr>
      <w:r>
        <w:rPr>
          <w:rFonts w:ascii="仿宋_GB2312;仿宋" w:hAnsi="仿宋_GB2312;仿宋"/>
          <w:color w:val="000000"/>
          <w:sz w:val="32"/>
          <w:szCs w:val="32"/>
        </w:rPr>
        <w:t xml:space="preserve">  4.3棉麻作物收获机械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4.3.1棉花收获机</w:t>
      </w:r>
    </w:p>
    <w:p>
      <w:pPr>
        <w:pStyle w:val="5"/>
        <w:widowControl w:val="0"/>
        <w:snapToGrid w:val="0"/>
        <w:spacing w:before="0" w:after="0" w:line="500" w:lineRule="exact"/>
        <w:jc w:val="both"/>
      </w:pPr>
      <w:r>
        <w:rPr>
          <w:rFonts w:ascii="仿宋_GB2312;仿宋" w:hAnsi="仿宋_GB2312;仿宋"/>
          <w:color w:val="000000"/>
          <w:sz w:val="32"/>
          <w:szCs w:val="32"/>
        </w:rPr>
        <w:t xml:space="preserve">  4.4果实收获机械</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4.4.1果实捡拾机</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4.4.2番茄收获机</w:t>
      </w:r>
    </w:p>
    <w:p>
      <w:pPr>
        <w:pStyle w:val="5"/>
        <w:widowControl w:val="0"/>
        <w:snapToGrid w:val="0"/>
        <w:spacing w:before="0" w:after="0" w:line="500" w:lineRule="exact"/>
        <w:jc w:val="both"/>
      </w:pPr>
      <w:r>
        <w:rPr>
          <w:rFonts w:ascii="仿宋_GB2312;仿宋" w:hAnsi="仿宋_GB2312;仿宋"/>
          <w:color w:val="000000"/>
          <w:sz w:val="32"/>
          <w:szCs w:val="32"/>
        </w:rPr>
        <w:t>4.4.3辣椒收获机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 xml:space="preserve">  4.5蔬菜收获机械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4.5.1果类蔬菜收获机</w:t>
      </w:r>
    </w:p>
    <w:p>
      <w:pPr>
        <w:pStyle w:val="5"/>
        <w:widowControl w:val="0"/>
        <w:snapToGrid w:val="0"/>
        <w:spacing w:before="0" w:after="0" w:line="500" w:lineRule="exact"/>
        <w:jc w:val="both"/>
      </w:pPr>
      <w:r>
        <w:rPr>
          <w:rFonts w:ascii="仿宋_GB2312;仿宋" w:hAnsi="仿宋_GB2312;仿宋"/>
          <w:color w:val="000000"/>
          <w:sz w:val="32"/>
          <w:szCs w:val="32"/>
        </w:rPr>
        <w:t xml:space="preserve">  4.6花卉（茶叶）采收机械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4.6.1采茶机</w:t>
      </w:r>
    </w:p>
    <w:p>
      <w:pPr>
        <w:pStyle w:val="5"/>
        <w:widowControl w:val="0"/>
        <w:snapToGrid w:val="0"/>
        <w:spacing w:before="0" w:after="0" w:line="500" w:lineRule="exact"/>
        <w:jc w:val="both"/>
      </w:pPr>
      <w:r>
        <w:rPr>
          <w:rFonts w:ascii="仿宋_GB2312;仿宋" w:hAnsi="仿宋_GB2312;仿宋"/>
          <w:color w:val="000000"/>
          <w:sz w:val="32"/>
          <w:szCs w:val="32"/>
        </w:rPr>
        <w:t xml:space="preserve">  4.7籽粒作物收获机械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4.7.1油菜籽收获机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4.7.2葵花籽收获机</w:t>
      </w:r>
    </w:p>
    <w:p>
      <w:pPr>
        <w:pStyle w:val="5"/>
        <w:widowControl w:val="0"/>
        <w:snapToGrid w:val="0"/>
        <w:spacing w:before="0" w:after="0" w:line="500" w:lineRule="exact"/>
        <w:jc w:val="both"/>
      </w:pPr>
      <w:r>
        <w:rPr>
          <w:rFonts w:ascii="仿宋_GB2312;仿宋" w:hAnsi="仿宋_GB2312;仿宋"/>
          <w:color w:val="000000"/>
          <w:sz w:val="32"/>
          <w:szCs w:val="32"/>
        </w:rPr>
        <w:t xml:space="preserve">  4.8根茎作物收获机械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4.8.1薯类收获机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4.8.2甜菜收获机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4.8.3甘蔗收获机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4.8.4甘蔗割铺机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4.8.5花生收获机</w:t>
      </w:r>
    </w:p>
    <w:p>
      <w:pPr>
        <w:pStyle w:val="5"/>
        <w:widowControl w:val="0"/>
        <w:snapToGrid w:val="0"/>
        <w:spacing w:before="0" w:after="0" w:line="500" w:lineRule="exact"/>
        <w:jc w:val="both"/>
      </w:pPr>
      <w:r>
        <w:rPr>
          <w:rFonts w:ascii="仿宋_GB2312;仿宋" w:hAnsi="仿宋_GB2312;仿宋"/>
          <w:color w:val="000000"/>
          <w:sz w:val="32"/>
          <w:szCs w:val="32"/>
        </w:rPr>
        <w:t xml:space="preserve">  4.9饲料作物收获机械</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4.9.1割草机（含果园无人割草机）</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4.9.2搂草机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4.9.3打（压）捆机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4.9.4圆草捆包膜机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4.9.5青饲料收获机</w:t>
      </w:r>
    </w:p>
    <w:p>
      <w:pPr>
        <w:pStyle w:val="5"/>
        <w:widowControl w:val="0"/>
        <w:snapToGrid w:val="0"/>
        <w:spacing w:before="0" w:after="0" w:line="500" w:lineRule="exact"/>
        <w:jc w:val="both"/>
      </w:pPr>
      <w:r>
        <w:rPr>
          <w:rFonts w:ascii="仿宋_GB2312;仿宋" w:hAnsi="仿宋_GB2312;仿宋"/>
          <w:color w:val="000000"/>
          <w:sz w:val="32"/>
          <w:szCs w:val="32"/>
        </w:rPr>
        <w:t xml:space="preserve">  4.10茎秆收集处理机械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4.10.1秸秆粉碎还田机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4.10.2高秆作物割晒机</w:t>
      </w:r>
    </w:p>
    <w:p>
      <w:pPr>
        <w:pStyle w:val="5"/>
        <w:widowControl w:val="0"/>
        <w:snapToGrid w:val="0"/>
        <w:spacing w:before="0" w:after="0" w:line="500" w:lineRule="exact"/>
        <w:jc w:val="both"/>
      </w:pPr>
      <w:r>
        <w:rPr>
          <w:rFonts w:ascii="仿宋_GB2312;仿宋" w:hAnsi="仿宋_GB2312;仿宋"/>
          <w:color w:val="000000"/>
          <w:sz w:val="32"/>
          <w:szCs w:val="32"/>
        </w:rPr>
        <w:t>5.收获后处理机械</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 xml:space="preserve">  5.1脱粒机械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5.1.1稻麦脱粒机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5.1.2玉米脱粒机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5.1.3花生摘果机</w:t>
      </w:r>
    </w:p>
    <w:p>
      <w:pPr>
        <w:pStyle w:val="5"/>
        <w:widowControl w:val="0"/>
        <w:snapToGrid w:val="0"/>
        <w:spacing w:before="0" w:after="0" w:line="500" w:lineRule="exact"/>
        <w:jc w:val="both"/>
      </w:pPr>
      <w:r>
        <w:rPr>
          <w:rFonts w:ascii="仿宋_GB2312;仿宋" w:hAnsi="仿宋_GB2312;仿宋"/>
          <w:color w:val="000000"/>
          <w:sz w:val="32"/>
          <w:szCs w:val="32"/>
        </w:rPr>
        <w:t xml:space="preserve">  5.2清选机械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5.2.1风筛清选机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5.2.2重力清选机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5.2.3窝眼清选机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5.2.4复式清选机</w:t>
      </w:r>
    </w:p>
    <w:p>
      <w:pPr>
        <w:pStyle w:val="5"/>
        <w:widowControl w:val="0"/>
        <w:snapToGrid w:val="0"/>
        <w:spacing w:before="0" w:after="0" w:line="500" w:lineRule="exact"/>
        <w:jc w:val="both"/>
      </w:pPr>
      <w:r>
        <w:rPr>
          <w:rFonts w:ascii="仿宋_GB2312;仿宋" w:hAnsi="仿宋_GB2312;仿宋"/>
          <w:color w:val="000000"/>
          <w:sz w:val="32"/>
          <w:szCs w:val="32"/>
        </w:rPr>
        <w:t xml:space="preserve">  5.3干燥机械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5.3.1谷物烘干机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5.3.2果蔬烘干机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5.3.3油菜籽烘干机</w:t>
      </w:r>
    </w:p>
    <w:p>
      <w:pPr>
        <w:pStyle w:val="5"/>
        <w:widowControl w:val="0"/>
        <w:snapToGrid w:val="0"/>
        <w:spacing w:before="0" w:after="0" w:line="500" w:lineRule="exact"/>
        <w:jc w:val="both"/>
      </w:pPr>
      <w:r>
        <w:rPr>
          <w:rFonts w:ascii="仿宋_GB2312;仿宋" w:hAnsi="仿宋_GB2312;仿宋"/>
          <w:color w:val="000000"/>
          <w:sz w:val="32"/>
          <w:szCs w:val="32"/>
        </w:rPr>
        <w:t xml:space="preserve">  5.4种子加工机械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5.4.1种子清选机</w:t>
      </w:r>
    </w:p>
    <w:p>
      <w:pPr>
        <w:pStyle w:val="5"/>
        <w:widowControl w:val="0"/>
        <w:snapToGrid w:val="0"/>
        <w:spacing w:before="0" w:after="0" w:line="500" w:lineRule="exact"/>
        <w:jc w:val="both"/>
      </w:pPr>
      <w:r>
        <w:rPr>
          <w:rFonts w:ascii="仿宋_GB2312;仿宋" w:hAnsi="仿宋_GB2312;仿宋"/>
          <w:color w:val="000000"/>
          <w:sz w:val="32"/>
          <w:szCs w:val="32"/>
        </w:rPr>
        <w:t>6.农产品初加工机械</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 xml:space="preserve">  6.1碾米机械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6.1.1碾米机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6.1.2组合米机</w:t>
      </w:r>
    </w:p>
    <w:p>
      <w:pPr>
        <w:pStyle w:val="5"/>
        <w:widowControl w:val="0"/>
        <w:snapToGrid w:val="0"/>
        <w:spacing w:before="0" w:after="0" w:line="500" w:lineRule="exact"/>
        <w:jc w:val="both"/>
      </w:pPr>
      <w:r>
        <w:rPr>
          <w:rFonts w:ascii="仿宋_GB2312;仿宋" w:hAnsi="仿宋_GB2312;仿宋"/>
          <w:color w:val="000000"/>
          <w:sz w:val="32"/>
          <w:szCs w:val="32"/>
        </w:rPr>
        <w:t xml:space="preserve">  6.2磨粉（浆）机械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6.2.1磨粉机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6.2.2磨浆机</w:t>
      </w:r>
    </w:p>
    <w:p>
      <w:pPr>
        <w:pStyle w:val="5"/>
        <w:widowControl w:val="0"/>
        <w:snapToGrid w:val="0"/>
        <w:spacing w:before="0" w:after="0" w:line="500" w:lineRule="exact"/>
        <w:jc w:val="both"/>
      </w:pPr>
      <w:r>
        <w:rPr>
          <w:rFonts w:ascii="仿宋_GB2312;仿宋" w:hAnsi="仿宋_GB2312;仿宋"/>
          <w:color w:val="000000"/>
          <w:sz w:val="32"/>
          <w:szCs w:val="32"/>
        </w:rPr>
        <w:t xml:space="preserve">  6.3果蔬加工机械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6.3.1水果分级机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6.3.2水果清洗机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6.3.3水果打蜡机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6.3.4蔬菜清洗机</w:t>
      </w:r>
    </w:p>
    <w:p>
      <w:pPr>
        <w:pStyle w:val="5"/>
        <w:widowControl w:val="0"/>
        <w:snapToGrid w:val="0"/>
        <w:spacing w:before="0" w:after="0" w:line="500" w:lineRule="exact"/>
        <w:jc w:val="both"/>
      </w:pPr>
      <w:r>
        <w:rPr>
          <w:rFonts w:ascii="仿宋_GB2312;仿宋" w:hAnsi="仿宋_GB2312;仿宋"/>
          <w:color w:val="000000"/>
          <w:sz w:val="32"/>
          <w:szCs w:val="32"/>
        </w:rPr>
        <w:t xml:space="preserve">  6.4茶叶加工机械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6.4.1茶叶杀青机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6.4.2茶叶揉捻机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6.4.3茶叶炒（烘）干机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6.4.4茶叶筛选机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6.4.5茶叶理条机</w:t>
      </w:r>
    </w:p>
    <w:p>
      <w:pPr>
        <w:pStyle w:val="5"/>
        <w:widowControl w:val="0"/>
        <w:snapToGrid w:val="0"/>
        <w:spacing w:before="0" w:after="0" w:line="500" w:lineRule="exact"/>
        <w:jc w:val="both"/>
      </w:pPr>
      <w:r>
        <w:rPr>
          <w:rFonts w:ascii="仿宋_GB2312;仿宋" w:hAnsi="仿宋_GB2312;仿宋"/>
          <w:color w:val="000000"/>
          <w:sz w:val="32"/>
          <w:szCs w:val="32"/>
        </w:rPr>
        <w:t xml:space="preserve">  6.5剥壳（去皮）机械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6.5.1玉米剥皮机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6.5.2花生脱壳机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6.5.3干坚果脱壳机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6.5.4剥（刮）麻机</w:t>
      </w:r>
    </w:p>
    <w:p>
      <w:pPr>
        <w:pStyle w:val="5"/>
        <w:widowControl w:val="0"/>
        <w:snapToGrid w:val="0"/>
        <w:spacing w:before="0" w:after="0" w:line="500" w:lineRule="exact"/>
        <w:jc w:val="both"/>
      </w:pPr>
      <w:r>
        <w:rPr>
          <w:rFonts w:ascii="仿宋_GB2312;仿宋" w:hAnsi="仿宋_GB2312;仿宋"/>
          <w:color w:val="000000"/>
          <w:sz w:val="32"/>
          <w:szCs w:val="32"/>
        </w:rPr>
        <w:t>7.农用搬运机械</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 xml:space="preserve">  7.1装卸机械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7.1.1抓草机</w:t>
      </w:r>
    </w:p>
    <w:p>
      <w:pPr>
        <w:pStyle w:val="5"/>
        <w:widowControl w:val="0"/>
        <w:snapToGrid w:val="0"/>
        <w:spacing w:before="0" w:after="0" w:line="500" w:lineRule="exact"/>
        <w:jc w:val="both"/>
      </w:pPr>
      <w:r>
        <w:rPr>
          <w:rFonts w:ascii="仿宋_GB2312;仿宋" w:hAnsi="仿宋_GB2312;仿宋"/>
          <w:color w:val="000000"/>
          <w:sz w:val="32"/>
          <w:szCs w:val="32"/>
        </w:rPr>
        <w:t>8.排灌机械</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 xml:space="preserve">  8.1水泵</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8.1.1离心泵</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8.1.2潜水电泵</w:t>
      </w:r>
    </w:p>
    <w:p>
      <w:pPr>
        <w:pStyle w:val="5"/>
        <w:widowControl w:val="0"/>
        <w:snapToGrid w:val="0"/>
        <w:spacing w:before="0" w:after="0" w:line="500" w:lineRule="exact"/>
        <w:jc w:val="both"/>
      </w:pPr>
      <w:r>
        <w:rPr>
          <w:rFonts w:ascii="仿宋_GB2312;仿宋" w:hAnsi="仿宋_GB2312;仿宋"/>
          <w:color w:val="000000"/>
          <w:sz w:val="32"/>
          <w:szCs w:val="32"/>
        </w:rPr>
        <w:t xml:space="preserve">  8.2喷灌机械设备</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8.2.1喷灌机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8.2.2微灌设备</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8.2.3灌溉首部（含灌溉水增压设备、过滤设备、水质软化设备、灌溉施肥一体化设备以及营养液消毒设备等）</w:t>
      </w:r>
    </w:p>
    <w:p>
      <w:pPr>
        <w:pStyle w:val="5"/>
        <w:widowControl w:val="0"/>
        <w:snapToGrid w:val="0"/>
        <w:spacing w:before="0" w:after="0" w:line="500" w:lineRule="exact"/>
        <w:jc w:val="both"/>
      </w:pPr>
      <w:r>
        <w:rPr>
          <w:rFonts w:ascii="仿宋_GB2312;仿宋" w:hAnsi="仿宋_GB2312;仿宋"/>
          <w:color w:val="000000"/>
          <w:sz w:val="32"/>
          <w:szCs w:val="32"/>
        </w:rPr>
        <w:t>9.畜牧机械</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 xml:space="preserve">  9.1饲料（草）加工机械设备</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9.1.1铡草机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9.1.2青贮切碎机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9.1.3揉丝机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9.1.4压块机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9.1.5饲料（草）粉碎机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9.1.6饲料混合机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9.1.7颗粒饲料压制机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9.1.8饲料制备（搅拌）机</w:t>
      </w:r>
    </w:p>
    <w:p>
      <w:pPr>
        <w:pStyle w:val="5"/>
        <w:widowControl w:val="0"/>
        <w:snapToGrid w:val="0"/>
        <w:spacing w:before="0" w:after="0" w:line="500" w:lineRule="exact"/>
        <w:jc w:val="both"/>
      </w:pPr>
      <w:r>
        <w:rPr>
          <w:rFonts w:ascii="仿宋_GB2312;仿宋" w:hAnsi="仿宋_GB2312;仿宋"/>
          <w:color w:val="000000"/>
          <w:sz w:val="32"/>
          <w:szCs w:val="32"/>
        </w:rPr>
        <w:t xml:space="preserve">  9.2饲养机械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9.2.1孵化机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9.2.2喂料机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9.2.3送料机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9.2.4清粪机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9.2.5粪污固液分离机</w:t>
      </w:r>
    </w:p>
    <w:p>
      <w:pPr>
        <w:pStyle w:val="5"/>
        <w:widowControl w:val="0"/>
        <w:snapToGrid w:val="0"/>
        <w:spacing w:before="0" w:after="0" w:line="500" w:lineRule="exact"/>
        <w:jc w:val="both"/>
      </w:pPr>
      <w:r>
        <w:rPr>
          <w:rFonts w:ascii="仿宋_GB2312;仿宋" w:hAnsi="仿宋_GB2312;仿宋"/>
          <w:color w:val="000000"/>
          <w:sz w:val="32"/>
          <w:szCs w:val="32"/>
        </w:rPr>
        <w:t xml:space="preserve">  9.3畜产品采集加工机械设备</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9.3.1挤奶机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9.3.2剪羊毛机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9.3.3贮奶（冷藏）罐</w:t>
      </w:r>
    </w:p>
    <w:p>
      <w:pPr>
        <w:pStyle w:val="5"/>
        <w:widowControl w:val="0"/>
        <w:snapToGrid w:val="0"/>
        <w:spacing w:before="0" w:after="0" w:line="500" w:lineRule="exact"/>
        <w:jc w:val="both"/>
      </w:pPr>
      <w:r>
        <w:rPr>
          <w:rFonts w:ascii="仿宋_GB2312;仿宋" w:hAnsi="仿宋_GB2312;仿宋"/>
          <w:color w:val="000000"/>
          <w:sz w:val="32"/>
          <w:szCs w:val="32"/>
        </w:rPr>
        <w:t>10.水产机械</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 xml:space="preserve">  10.1水产养殖机械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10.1.1增氧机</w:t>
      </w:r>
    </w:p>
    <w:p>
      <w:pPr>
        <w:pStyle w:val="5"/>
        <w:widowControl w:val="0"/>
        <w:snapToGrid w:val="0"/>
        <w:spacing w:before="0" w:after="0" w:line="500" w:lineRule="exact"/>
        <w:jc w:val="both"/>
      </w:pPr>
      <w:r>
        <w:rPr>
          <w:rFonts w:ascii="仿宋_GB2312;仿宋" w:hAnsi="仿宋_GB2312;仿宋"/>
          <w:color w:val="000000"/>
          <w:sz w:val="32"/>
          <w:szCs w:val="32"/>
        </w:rPr>
        <w:t>10.1.2投饲机（含投饲无人船）</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10.1.3网箱养殖设备</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 xml:space="preserve">  10.2水产捕捞机械</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10.2.1绞纲机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10.2.2船用油污水分离装置</w:t>
      </w:r>
    </w:p>
    <w:p>
      <w:pPr>
        <w:pStyle w:val="5"/>
        <w:widowControl w:val="0"/>
        <w:snapToGrid w:val="0"/>
        <w:spacing w:before="0" w:after="0" w:line="500" w:lineRule="exact"/>
        <w:jc w:val="both"/>
      </w:pPr>
      <w:r>
        <w:rPr>
          <w:rFonts w:ascii="仿宋_GB2312;仿宋" w:hAnsi="仿宋_GB2312;仿宋"/>
          <w:color w:val="000000"/>
          <w:sz w:val="32"/>
          <w:szCs w:val="32"/>
        </w:rPr>
        <w:t>11.农业废弃物利用处理设备</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 xml:space="preserve">  11.1废弃物处理设备</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11.1.1废弃物料烘干机</w:t>
      </w:r>
    </w:p>
    <w:p>
      <w:pPr>
        <w:pStyle w:val="5"/>
        <w:widowControl w:val="0"/>
        <w:snapToGrid w:val="0"/>
        <w:spacing w:before="0" w:after="0" w:line="500" w:lineRule="exact"/>
        <w:jc w:val="both"/>
      </w:pPr>
      <w:r>
        <w:rPr>
          <w:rFonts w:ascii="仿宋_GB2312;仿宋" w:hAnsi="仿宋_GB2312;仿宋"/>
          <w:color w:val="000000"/>
          <w:sz w:val="32"/>
          <w:szCs w:val="32"/>
        </w:rPr>
        <w:t>11.1.2残膜回收机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11.1.3沼液沼渣抽排设备</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11.1.4秸秆压块（粒、棒）机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11.1.5病死畜禽无害化处理设备</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11.1.6有机废弃物好氧发酵翻堆机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11.1.7有机废弃物干式厌氧发酵装置</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12.农田基本建设机械</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 xml:space="preserve">  12.1挖掘机械</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 xml:space="preserve">    12.1.1挖坑机</w:t>
      </w:r>
    </w:p>
    <w:p>
      <w:pPr>
        <w:pStyle w:val="5"/>
        <w:widowControl w:val="0"/>
        <w:snapToGrid w:val="0"/>
        <w:spacing w:before="0" w:after="0" w:line="500" w:lineRule="exact"/>
        <w:jc w:val="both"/>
      </w:pPr>
      <w:r>
        <w:rPr>
          <w:rFonts w:ascii="仿宋_GB2312;仿宋" w:hAnsi="仿宋_GB2312;仿宋"/>
          <w:color w:val="000000"/>
          <w:sz w:val="32"/>
          <w:szCs w:val="32"/>
        </w:rPr>
        <w:t xml:space="preserve">  12.2平地机械</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12.2.1平地机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13.设施农业设备</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 xml:space="preserve">  13.1温室大棚设备</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13.1.1电动卷帘机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13.1.2热风炉</w:t>
      </w:r>
    </w:p>
    <w:p>
      <w:pPr>
        <w:pStyle w:val="5"/>
        <w:widowControl w:val="0"/>
        <w:snapToGrid w:val="0"/>
        <w:spacing w:before="0" w:after="0" w:line="500" w:lineRule="exact"/>
        <w:jc w:val="both"/>
      </w:pPr>
      <w:r>
        <w:rPr>
          <w:rFonts w:ascii="仿宋_GB2312;仿宋" w:hAnsi="仿宋_GB2312;仿宋"/>
          <w:color w:val="000000"/>
          <w:sz w:val="32"/>
          <w:szCs w:val="32"/>
        </w:rPr>
        <w:t xml:space="preserve">  13.2食用菌生产设备</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13.2.1蒸汽灭菌设备</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13.2.2食用菌料装瓶（袋）机</w:t>
      </w:r>
    </w:p>
    <w:p>
      <w:pPr>
        <w:pStyle w:val="5"/>
        <w:widowControl w:val="0"/>
        <w:snapToGrid w:val="0"/>
        <w:spacing w:before="0" w:after="0" w:line="500" w:lineRule="exact"/>
        <w:jc w:val="both"/>
      </w:pPr>
      <w:r>
        <w:rPr>
          <w:rFonts w:ascii="仿宋_GB2312;仿宋" w:hAnsi="仿宋_GB2312;仿宋"/>
          <w:color w:val="000000"/>
          <w:sz w:val="32"/>
          <w:szCs w:val="32"/>
        </w:rPr>
        <w:t>14.动力机械</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 xml:space="preserve">  14.1拖拉机</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14.1.1轮式拖拉机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14.1.2手扶拖拉机</w:t>
      </w:r>
    </w:p>
    <w:p>
      <w:pPr>
        <w:pStyle w:val="5"/>
        <w:widowControl w:val="0"/>
        <w:snapToGrid w:val="0"/>
        <w:spacing w:before="0" w:after="0" w:line="500" w:lineRule="exact"/>
        <w:jc w:val="both"/>
        <w:rPr>
          <w:rFonts w:ascii="仿宋_GB2312;仿宋" w:hAnsi="仿宋_GB2312;仿宋"/>
          <w:color w:val="000000"/>
          <w:sz w:val="32"/>
          <w:szCs w:val="32"/>
        </w:rPr>
      </w:pPr>
      <w:r>
        <w:rPr>
          <w:rFonts w:ascii="仿宋_GB2312;仿宋" w:hAnsi="仿宋_GB2312;仿宋"/>
          <w:color w:val="000000"/>
          <w:sz w:val="32"/>
          <w:szCs w:val="32"/>
        </w:rPr>
        <w:t>14.1.3履带式拖拉机</w:t>
      </w:r>
    </w:p>
    <w:p>
      <w:pPr>
        <w:pStyle w:val="5"/>
        <w:widowControl w:val="0"/>
        <w:snapToGrid w:val="0"/>
        <w:spacing w:before="0" w:after="0" w:line="500" w:lineRule="exact"/>
        <w:jc w:val="both"/>
      </w:pPr>
      <w:r>
        <w:rPr>
          <w:rFonts w:ascii="仿宋_GB2312;仿宋" w:hAnsi="仿宋_GB2312;仿宋"/>
          <w:color w:val="000000"/>
          <w:sz w:val="32"/>
          <w:szCs w:val="32"/>
        </w:rPr>
        <w:t>15.其他机械</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 xml:space="preserve">  15.1养蜂设备</w:t>
      </w:r>
    </w:p>
    <w:p>
      <w:pPr>
        <w:pStyle w:val="5"/>
        <w:widowControl w:val="0"/>
        <w:snapToGrid w:val="0"/>
        <w:spacing w:before="0" w:after="0" w:line="500" w:lineRule="exact"/>
        <w:jc w:val="both"/>
        <w:rPr>
          <w:rFonts w:hint="eastAsia" w:ascii="仿宋_GB2312;仿宋" w:hAnsi="仿宋_GB2312;仿宋"/>
          <w:color w:val="000000"/>
          <w:sz w:val="32"/>
          <w:szCs w:val="32"/>
        </w:rPr>
      </w:pPr>
      <w:r>
        <w:rPr>
          <w:rFonts w:ascii="仿宋_GB2312;仿宋" w:hAnsi="仿宋_GB2312;仿宋"/>
          <w:color w:val="000000"/>
          <w:sz w:val="32"/>
          <w:szCs w:val="32"/>
        </w:rPr>
        <w:t>15.1.1养蜂平台</w:t>
      </w:r>
    </w:p>
    <w:p>
      <w:pPr>
        <w:pStyle w:val="5"/>
        <w:widowControl w:val="0"/>
        <w:snapToGrid w:val="0"/>
        <w:spacing w:before="0" w:after="0" w:line="500" w:lineRule="exact"/>
        <w:jc w:val="both"/>
      </w:pPr>
      <w:r>
        <w:rPr>
          <w:rFonts w:ascii="仿宋_GB2312;仿宋" w:hAnsi="仿宋_GB2312;仿宋"/>
          <w:color w:val="000000"/>
          <w:sz w:val="32"/>
          <w:szCs w:val="32"/>
        </w:rPr>
        <w:t xml:space="preserve">  15.2其他机械</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15.2.1驱动耙</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15.2.2籽棉清理机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15.2.3水帘降温设备</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15.2.4热水加温系统</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15.2.5简易保鲜储藏设备</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15.2.6水井钻机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15.2.7旋耕播种机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15.2.8大米色选机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15.2.9杂粮色选机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15.2.10甘蔗田间收集搬运机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15.2.11秸秆膨化机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15.2.12畜禽粪便发酵处理机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15.2.13农业用北斗终端及辅助驾驶系统（含渔船用）</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15.2.14沼气发电机组</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15.2.15天然橡胶初加工专用机械</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15.2.16有机肥加工设备</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15.2.17茶叶输送机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15.2.18茶叶压扁机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15.2.19茶叶色选机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15.2.20根（块）茎作物收获机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15.2.21果园作业平台</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15.2.22果园轨道运输机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15.2.23秸秆收集机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15.2.24瓜果取籽机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15.2.25脱蓬（脯）机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15.2.26莲子剥壳去皮机</w:t>
      </w:r>
    </w:p>
    <w:p>
      <w:pPr>
        <w:pStyle w:val="5"/>
        <w:widowControl w:val="0"/>
        <w:snapToGrid w:val="0"/>
        <w:spacing w:before="0" w:after="0" w:line="500" w:lineRule="exact"/>
        <w:jc w:val="both"/>
        <w:rPr>
          <w:rFonts w:hint="eastAsia"/>
        </w:rPr>
      </w:pPr>
      <w:r>
        <w:rPr>
          <w:rFonts w:ascii="仿宋_GB2312;仿宋" w:hAnsi="仿宋_GB2312;仿宋"/>
          <w:color w:val="000000"/>
          <w:sz w:val="32"/>
          <w:szCs w:val="32"/>
        </w:rPr>
        <w:t>15.2.27水产养殖水质监控设备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中宋;宋体">
    <w:altName w:val="Times New Roman"/>
    <w:panose1 w:val="00000000000000000000"/>
    <w:charset w:val="00"/>
    <w:family w:val="auto"/>
    <w:pitch w:val="default"/>
    <w:sig w:usb0="00000000" w:usb1="00000000" w:usb2="00000000" w:usb3="00000000" w:csb0="00000000" w:csb1="00000000"/>
  </w:font>
  <w:font w:name="楷体_GB2312;楷体">
    <w:altName w:val="Times New Roman"/>
    <w:panose1 w:val="00000000000000000000"/>
    <w:charset w:val="00"/>
    <w:family w:val="auto"/>
    <w:pitch w:val="default"/>
    <w:sig w:usb0="00000000" w:usb1="00000000" w:usb2="00000000" w:usb3="00000000" w:csb0="00000000" w:csb1="00000000"/>
  </w:font>
  <w:font w:name="仿宋_GB2312;仿宋">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OTkxNmFmZGI2ZDBhY2I0YThkMmI2ODllNjkwNTQifQ=="/>
  </w:docVars>
  <w:rsids>
    <w:rsidRoot w:val="00BE26F1"/>
    <w:rsid w:val="000845C6"/>
    <w:rsid w:val="00BE26F1"/>
    <w:rsid w:val="0A8E01DA"/>
    <w:rsid w:val="30477D7C"/>
    <w:rsid w:val="3BA448B8"/>
    <w:rsid w:val="4CC11B80"/>
    <w:rsid w:val="4E004808"/>
    <w:rsid w:val="79F00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正文1"/>
    <w:basedOn w:val="1"/>
    <w:uiPriority w:val="0"/>
    <w:rPr>
      <w:rFonts w:ascii="Calibri" w:hAnsi="Calibri" w:eastAsia="新宋体" w:cs="Times New Roman"/>
      <w:szCs w:val="21"/>
    </w:rPr>
  </w:style>
  <w:style w:type="paragraph" w:customStyle="1" w:styleId="5">
    <w:name w:val="普通(网站)1"/>
    <w:basedOn w:val="4"/>
    <w:uiPriority w:val="0"/>
    <w:pPr>
      <w:widowControl/>
      <w:spacing w:before="280" w:after="280"/>
      <w:jc w:val="left"/>
    </w:pPr>
    <w:rPr>
      <w:rFonts w:ascii="宋体" w:hAnsi="宋体" w:cs="宋体"/>
      <w:kern w:val="0"/>
      <w:sz w:val="24"/>
      <w:szCs w:val="24"/>
    </w:rPr>
  </w:style>
  <w:style w:type="paragraph" w:customStyle="1" w:styleId="6">
    <w:name w:val="标题 11"/>
    <w:basedOn w:val="4"/>
    <w:next w:val="4"/>
    <w:qFormat/>
    <w:uiPriority w:val="0"/>
    <w:pPr>
      <w:keepNext/>
      <w:keepLines/>
      <w:spacing w:before="340" w:after="330" w:line="576" w:lineRule="auto"/>
      <w:outlineLvl w:val="0"/>
    </w:pPr>
    <w:rPr>
      <w:rFonts w:eastAsia="宋体" w:cs="宋体"/>
      <w:b/>
      <w:bCs/>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895</Words>
  <Characters>5103</Characters>
  <Lines>42</Lines>
  <Paragraphs>11</Paragraphs>
  <TotalTime>5</TotalTime>
  <ScaleCrop>false</ScaleCrop>
  <LinksUpToDate>false</LinksUpToDate>
  <CharactersWithSpaces>5987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2021-07-26T01:26:00Z</dcterms:created>
  <dc:creator>Administrator</dc:creator>
  <cp:lastModifiedBy>௸凡࿆ྂ盏࿆ྂ烟࿆ྂ花࿆</cp:lastModifiedBy>
  <dcterms:modified xsi:type="dcterms:W3CDTF">2023-09-13T08:33:12Z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A7833078752F4AE29477B000BC40EA64_13</vt:lpwstr>
  </property>
</Properties>
</file>