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石龙区2021年全年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农机购置补贴信息表</w:t>
      </w:r>
    </w:p>
    <w:tbl>
      <w:tblPr>
        <w:tblStyle w:val="3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"/>
        <w:gridCol w:w="705"/>
        <w:gridCol w:w="960"/>
        <w:gridCol w:w="915"/>
        <w:gridCol w:w="1125"/>
        <w:gridCol w:w="1800"/>
        <w:gridCol w:w="1575"/>
        <w:gridCol w:w="948"/>
        <w:gridCol w:w="12"/>
        <w:gridCol w:w="1590"/>
        <w:gridCol w:w="480"/>
        <w:gridCol w:w="1200"/>
        <w:gridCol w:w="1245"/>
        <w:gridCol w:w="30"/>
        <w:gridCol w:w="1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472" w:type="dxa"/>
            <w:vMerge w:val="restart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1"/>
                <w:szCs w:val="1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2580" w:type="dxa"/>
            <w:gridSpan w:val="3"/>
          </w:tcPr>
          <w:p>
            <w:pPr>
              <w:ind w:firstLine="1080" w:firstLineChars="600"/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080" w:firstLineChars="6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购机者</w:t>
            </w:r>
          </w:p>
          <w:p>
            <w:pPr>
              <w:ind w:firstLine="6660" w:firstLineChars="37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补</w:t>
            </w:r>
          </w:p>
        </w:tc>
        <w:tc>
          <w:tcPr>
            <w:tcW w:w="8730" w:type="dxa"/>
            <w:gridSpan w:val="8"/>
          </w:tcPr>
          <w:p>
            <w:pPr>
              <w:tabs>
                <w:tab w:val="left" w:pos="3507"/>
              </w:tabs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07"/>
              </w:tabs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补贴机具</w:t>
            </w:r>
          </w:p>
        </w:tc>
        <w:tc>
          <w:tcPr>
            <w:tcW w:w="2392" w:type="dxa"/>
            <w:gridSpan w:val="3"/>
          </w:tcPr>
          <w:p>
            <w:pPr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补贴资金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</w:trPr>
        <w:tc>
          <w:tcPr>
            <w:tcW w:w="472" w:type="dxa"/>
            <w:vMerge w:val="continue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70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所在乡（镇）</w:t>
            </w:r>
          </w:p>
        </w:tc>
        <w:tc>
          <w:tcPr>
            <w:tcW w:w="960" w:type="dxa"/>
          </w:tcPr>
          <w:p>
            <w:pPr>
              <w:ind w:firstLine="180" w:firstLineChars="100"/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所在村组</w:t>
            </w:r>
          </w:p>
        </w:tc>
        <w:tc>
          <w:tcPr>
            <w:tcW w:w="915" w:type="dxa"/>
          </w:tcPr>
          <w:p>
            <w:pPr>
              <w:ind w:left="180" w:hanging="180" w:hangingChars="100"/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left="180" w:hanging="180" w:hangingChars="100"/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购机姓名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2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机具品目</w:t>
            </w: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生产厂家</w:t>
            </w:r>
          </w:p>
        </w:tc>
        <w:tc>
          <w:tcPr>
            <w:tcW w:w="1575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产品名称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购买机型</w:t>
            </w:r>
          </w:p>
        </w:tc>
        <w:tc>
          <w:tcPr>
            <w:tcW w:w="1602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649" w:firstLineChars="361"/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经销商</w:t>
            </w:r>
          </w:p>
        </w:tc>
        <w:tc>
          <w:tcPr>
            <w:tcW w:w="48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购买数量（台）</w:t>
            </w:r>
          </w:p>
        </w:tc>
        <w:tc>
          <w:tcPr>
            <w:tcW w:w="12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单台销售价格（元）</w:t>
            </w:r>
          </w:p>
        </w:tc>
        <w:tc>
          <w:tcPr>
            <w:tcW w:w="127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单台补贴额（元）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111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总补贴额（元）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石龙区贾岭村022号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王矿伟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自走轮式谷物联合收割机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焦作泰利机械制造股份有限公司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自走式小麦联合收割机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4LZ-8A</w:t>
            </w:r>
          </w:p>
        </w:tc>
        <w:tc>
          <w:tcPr>
            <w:tcW w:w="160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宝丰县鸿泰农机销售有限公司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130000.00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34600.00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34600.00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石龙区贾岭村022号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聂淑月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自走式玉米收获机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焦作泰利机械制造股份有限公司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4行摘穗剥皮型自走式玉米收获机</w:t>
            </w:r>
          </w:p>
        </w:tc>
        <w:tc>
          <w:tcPr>
            <w:tcW w:w="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4YZ-4A</w:t>
            </w:r>
          </w:p>
        </w:tc>
        <w:tc>
          <w:tcPr>
            <w:tcW w:w="160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宝丰县鸿泰农机销售有限公司</w:t>
            </w:r>
          </w:p>
        </w:tc>
        <w:tc>
          <w:tcPr>
            <w:tcW w:w="480" w:type="dxa"/>
          </w:tcPr>
          <w:p>
            <w:pPr>
              <w:ind w:firstLine="180" w:firstLineChars="100"/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  <w:p>
            <w:pPr>
              <w:ind w:firstLine="32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180000.00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53500.00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53500.00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石龙区嘴陈村8号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陈亚涛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旋耕机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河北双天机械制造有限公司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中高箱旋耕机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1GKN-230A1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平顶山市京元农机销售有限公司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8800.00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1600.00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1600.00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石龙区捞饭店村六组031号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孙艺超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精量播种机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任丘市喜洋洋农业机械有限公司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指夹式玉米施肥播种机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2BYFZ-2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宝丰县鸿泰农机销售有限公司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3300.00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790.00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790.00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70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龙河办事处</w:t>
            </w:r>
          </w:p>
        </w:tc>
        <w:tc>
          <w:tcPr>
            <w:tcW w:w="96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石龙区下河村27号</w:t>
            </w:r>
          </w:p>
        </w:tc>
        <w:tc>
          <w:tcPr>
            <w:tcW w:w="915" w:type="dxa"/>
            <w:vAlign w:val="top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马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妞</w:t>
            </w:r>
          </w:p>
        </w:tc>
        <w:tc>
          <w:tcPr>
            <w:tcW w:w="1125" w:type="dxa"/>
            <w:vAlign w:val="top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精量播种机</w:t>
            </w:r>
          </w:p>
        </w:tc>
        <w:tc>
          <w:tcPr>
            <w:tcW w:w="180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任丘市喜洋洋农业机械有限公司</w:t>
            </w:r>
          </w:p>
        </w:tc>
        <w:tc>
          <w:tcPr>
            <w:tcW w:w="157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指夹式玉米施肥播种机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2BYFZ-2</w:t>
            </w:r>
          </w:p>
        </w:tc>
        <w:tc>
          <w:tcPr>
            <w:tcW w:w="1602" w:type="dxa"/>
            <w:gridSpan w:val="2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宝丰县鸿泰农机销售有限公司</w:t>
            </w:r>
          </w:p>
        </w:tc>
        <w:tc>
          <w:tcPr>
            <w:tcW w:w="48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  <w:vAlign w:val="top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3300.00</w:t>
            </w:r>
          </w:p>
        </w:tc>
        <w:tc>
          <w:tcPr>
            <w:tcW w:w="1275" w:type="dxa"/>
            <w:gridSpan w:val="2"/>
            <w:vAlign w:val="top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790.00</w:t>
            </w:r>
          </w:p>
        </w:tc>
        <w:tc>
          <w:tcPr>
            <w:tcW w:w="1117" w:type="dxa"/>
            <w:vAlign w:val="top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790.00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6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石龙区河湾村马庄30号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徐建新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秸秆粉碎还田机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河南豪丰农业装备有限公司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秸秆粉碎还田机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1JH-180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宝丰县万昌农机销售有限公司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7500.00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1600.00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1600.00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7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下河村233号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赵军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轮式拖拉机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洛阳万年红拖拉机有限公司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轮式拖拉机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万年红504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叶县大力农机销售有限公司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35000.00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10900.00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10900.00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8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龙兴办事处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赵岭村三组007号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韩国敏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轮式拖拉机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洛阳映山红拖拉机有限公司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轮式拖拉机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新东方504-E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叶县众鑫农业机械销售有限公司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36000.00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10900.00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10900.00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472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9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石龙区嘴陈村8号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陈亚涛</w:t>
            </w:r>
          </w:p>
        </w:tc>
        <w:tc>
          <w:tcPr>
            <w:tcW w:w="1125" w:type="dxa"/>
            <w:vAlign w:val="top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轮式拖拉机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第一拖拉机股份有限公司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轮式拖拉机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LX1200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河南金宇农化有限公司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117000.00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24100.00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24100.00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72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人民路办事处</w:t>
            </w:r>
          </w:p>
        </w:tc>
        <w:tc>
          <w:tcPr>
            <w:tcW w:w="96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康洼村19号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段国政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轮式拖拉机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泰安泰山国泰拖拉机制造有限公司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轮式拖拉机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泰山504D-1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叶县大力农机销售有限公司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44000.00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10900.00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10900.00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472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11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人民路办事处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康洼村19号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段国政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旋耕机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河北圣和农业机械有限公司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旋耕机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1GQN-150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叶县大力农机销售有限公司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4900.00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900.00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900.00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12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人民路办事处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何庄352号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何亚宁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自走式玉米收获机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襄垣县仁达机电设备有限公司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自走式玉米收获机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4YZX-2D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宝丰县丰产农机有限公司</w:t>
            </w:r>
          </w:p>
        </w:tc>
        <w:tc>
          <w:tcPr>
            <w:tcW w:w="480" w:type="dxa"/>
          </w:tcPr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86000.00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21300.00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21300.00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13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人民路办事处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石龙区南顾庄段岭村七组556号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陈桃红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旋耕机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河北圣和农业机械有限公司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旋耕机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1GQN-180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宝丰县鸿泰农机销售有限公司</w:t>
            </w:r>
          </w:p>
        </w:tc>
        <w:tc>
          <w:tcPr>
            <w:tcW w:w="480" w:type="dxa"/>
          </w:tcPr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6300.00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900.00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900.00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14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人民路办事处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石龙区夏庄村二组036号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张冻敏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旋耕机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潍坊科比特农业机械装备有限公司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旋耕机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1GQN-160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宝丰县丰产农机有限公司</w:t>
            </w:r>
          </w:p>
        </w:tc>
        <w:tc>
          <w:tcPr>
            <w:tcW w:w="480" w:type="dxa"/>
          </w:tcPr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4000.00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900.00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900.00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15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人民路办事处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石龙区关庄村六组0109号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齐占红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旋耕机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河南沃正实业有限公司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旋耕机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1GQN-200H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宝丰县万昌农机销售有限公司</w:t>
            </w:r>
          </w:p>
        </w:tc>
        <w:tc>
          <w:tcPr>
            <w:tcW w:w="480" w:type="dxa"/>
          </w:tcPr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7000.00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1600.00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1600.00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16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人民路办事处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eastAsia" w:eastAsia="微软雅黑" w:asciiTheme="minorHAnsi" w:hAnsiTheme="minorHAnsi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石龙区南顾庄段岭村577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  <w:lang w:eastAsia="zh-CN"/>
              </w:rPr>
              <w:t>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柴艳艳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免耕播种机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河北农哈哈机械集团有限公司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玉米免耕施肥精播机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2BYFSM-3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郏县金泰农机销售有限公司</w:t>
            </w:r>
          </w:p>
        </w:tc>
        <w:tc>
          <w:tcPr>
            <w:tcW w:w="480" w:type="dxa"/>
          </w:tcPr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5000.00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840.00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840.00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17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人民路办事处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eastAsia" w:eastAsia="微软雅黑" w:asciiTheme="minorHAnsi" w:hAnsiTheme="minorHAnsi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石龙区南顾庄段岭村577</w:t>
            </w: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  <w:lang w:eastAsia="zh-CN"/>
              </w:rPr>
              <w:t>号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柴艳艳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秸秆粉碎还田机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石家庄益旺田机械制造有限公司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秸秆切碎还田机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4JQ-120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平顶山市浩发农机有限公司</w:t>
            </w:r>
          </w:p>
        </w:tc>
        <w:tc>
          <w:tcPr>
            <w:tcW w:w="480" w:type="dxa"/>
          </w:tcPr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4600.00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800.00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800.00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18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高庄办事处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陈庄村68号院</w:t>
            </w: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陈巧银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轮式拖拉机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第一拖拉机股份有限公司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轮式拖拉机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LX1500</w:t>
            </w:r>
          </w:p>
        </w:tc>
        <w:tc>
          <w:tcPr>
            <w:tcW w:w="1602" w:type="dxa"/>
            <w:gridSpan w:val="2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许昌市鑫田农机有限公司</w:t>
            </w:r>
          </w:p>
        </w:tc>
        <w:tc>
          <w:tcPr>
            <w:tcW w:w="480" w:type="dxa"/>
          </w:tcPr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125000.00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24100.00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24100.00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472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19</w:t>
            </w:r>
          </w:p>
        </w:tc>
        <w:tc>
          <w:tcPr>
            <w:tcW w:w="705" w:type="dxa"/>
          </w:tcPr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高庄办事处</w:t>
            </w:r>
          </w:p>
        </w:tc>
        <w:tc>
          <w:tcPr>
            <w:tcW w:w="960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陈庄村68号院</w:t>
            </w:r>
          </w:p>
        </w:tc>
        <w:tc>
          <w:tcPr>
            <w:tcW w:w="915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陈巧银</w:t>
            </w:r>
          </w:p>
        </w:tc>
        <w:tc>
          <w:tcPr>
            <w:tcW w:w="1125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旋耕机</w:t>
            </w:r>
          </w:p>
        </w:tc>
        <w:tc>
          <w:tcPr>
            <w:tcW w:w="1800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河北双天机械制造有限公司</w:t>
            </w:r>
          </w:p>
        </w:tc>
        <w:tc>
          <w:tcPr>
            <w:tcW w:w="1575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中高箱旋耕机</w:t>
            </w:r>
          </w:p>
        </w:tc>
        <w:tc>
          <w:tcPr>
            <w:tcW w:w="960" w:type="dxa"/>
            <w:gridSpan w:val="2"/>
          </w:tcPr>
          <w:p>
            <w:pPr>
              <w:tabs>
                <w:tab w:val="left" w:pos="3582"/>
              </w:tabs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1GKN-230A1</w:t>
            </w:r>
          </w:p>
        </w:tc>
        <w:tc>
          <w:tcPr>
            <w:tcW w:w="1590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汝州市福田农机有限公司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  <w:u w:val="none"/>
              </w:rPr>
              <w:t>9800.00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1600.00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1600.00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20</w:t>
            </w:r>
          </w:p>
        </w:tc>
        <w:tc>
          <w:tcPr>
            <w:tcW w:w="70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高庄办事处</w:t>
            </w:r>
          </w:p>
        </w:tc>
        <w:tc>
          <w:tcPr>
            <w:tcW w:w="960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陈庄村68号院</w:t>
            </w:r>
          </w:p>
        </w:tc>
        <w:tc>
          <w:tcPr>
            <w:tcW w:w="915" w:type="dxa"/>
          </w:tcPr>
          <w:p>
            <w:pPr>
              <w:tabs>
                <w:tab w:val="left" w:pos="3582"/>
              </w:tabs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陈巧银</w:t>
            </w:r>
          </w:p>
        </w:tc>
        <w:tc>
          <w:tcPr>
            <w:tcW w:w="1125" w:type="dxa"/>
          </w:tcPr>
          <w:p>
            <w:pPr>
              <w:tabs>
                <w:tab w:val="left" w:pos="3582"/>
              </w:tabs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旋耕机</w:t>
            </w:r>
          </w:p>
        </w:tc>
        <w:tc>
          <w:tcPr>
            <w:tcW w:w="1800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河北双天机械制造有限公司</w:t>
            </w:r>
          </w:p>
        </w:tc>
        <w:tc>
          <w:tcPr>
            <w:tcW w:w="1575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双轴灭茬旋耕机</w:t>
            </w:r>
          </w:p>
        </w:tc>
        <w:tc>
          <w:tcPr>
            <w:tcW w:w="960" w:type="dxa"/>
            <w:gridSpan w:val="2"/>
          </w:tcPr>
          <w:p>
            <w:pPr>
              <w:tabs>
                <w:tab w:val="left" w:pos="3582"/>
              </w:tabs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1GKNM-250B</w:t>
            </w:r>
          </w:p>
        </w:tc>
        <w:tc>
          <w:tcPr>
            <w:tcW w:w="1590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汝州市福田农机有限公司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17200.00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2900.00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2900.00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472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21</w:t>
            </w:r>
          </w:p>
        </w:tc>
        <w:tc>
          <w:tcPr>
            <w:tcW w:w="705" w:type="dxa"/>
          </w:tcPr>
          <w:p>
            <w:pPr>
              <w:ind w:firstLine="180" w:firstLineChars="1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高庄办事处</w:t>
            </w:r>
          </w:p>
        </w:tc>
        <w:tc>
          <w:tcPr>
            <w:tcW w:w="960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石龙区高庄张庄100号院</w:t>
            </w:r>
          </w:p>
        </w:tc>
        <w:tc>
          <w:tcPr>
            <w:tcW w:w="915" w:type="dxa"/>
          </w:tcPr>
          <w:p>
            <w:pPr>
              <w:tabs>
                <w:tab w:val="left" w:pos="3582"/>
              </w:tabs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王心红</w:t>
            </w:r>
          </w:p>
        </w:tc>
        <w:tc>
          <w:tcPr>
            <w:tcW w:w="1125" w:type="dxa"/>
          </w:tcPr>
          <w:p>
            <w:pPr>
              <w:tabs>
                <w:tab w:val="left" w:pos="3582"/>
              </w:tabs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精量播种机</w:t>
            </w:r>
          </w:p>
        </w:tc>
        <w:tc>
          <w:tcPr>
            <w:tcW w:w="1800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任丘市喜洋洋农业机械有限公司</w:t>
            </w:r>
          </w:p>
        </w:tc>
        <w:tc>
          <w:tcPr>
            <w:tcW w:w="1575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指夹式玉米施肥播种机</w:t>
            </w:r>
          </w:p>
        </w:tc>
        <w:tc>
          <w:tcPr>
            <w:tcW w:w="960" w:type="dxa"/>
            <w:gridSpan w:val="2"/>
          </w:tcPr>
          <w:p>
            <w:pPr>
              <w:tabs>
                <w:tab w:val="left" w:pos="3582"/>
              </w:tabs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2BYFZ-2</w:t>
            </w:r>
          </w:p>
        </w:tc>
        <w:tc>
          <w:tcPr>
            <w:tcW w:w="1590" w:type="dxa"/>
          </w:tcPr>
          <w:p>
            <w:pPr>
              <w:tabs>
                <w:tab w:val="left" w:pos="3582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宝丰县鸿泰农机销售有限公司</w:t>
            </w:r>
          </w:p>
        </w:tc>
        <w:tc>
          <w:tcPr>
            <w:tcW w:w="480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3300.00</w:t>
            </w: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790.00</w:t>
            </w:r>
          </w:p>
        </w:tc>
        <w:tc>
          <w:tcPr>
            <w:tcW w:w="1117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790.00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72" w:type="dxa"/>
          </w:tcPr>
          <w:p>
            <w:pPr>
              <w:jc w:val="center"/>
              <w:rPr>
                <w:rFonts w:hint="eastAsia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合计</w:t>
            </w:r>
          </w:p>
        </w:tc>
        <w:tc>
          <w:tcPr>
            <w:tcW w:w="10110" w:type="dxa"/>
            <w:gridSpan w:val="10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4377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21台16户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838000.00</w:t>
            </w:r>
          </w:p>
        </w:tc>
        <w:tc>
          <w:tcPr>
            <w:tcW w:w="1245" w:type="dxa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206310.00</w:t>
            </w:r>
          </w:p>
        </w:tc>
        <w:tc>
          <w:tcPr>
            <w:tcW w:w="1147" w:type="dxa"/>
            <w:gridSpan w:val="2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206310.00</w:t>
            </w:r>
          </w:p>
        </w:tc>
      </w:tr>
    </w:tbl>
    <w:p>
      <w:pPr>
        <w:jc w:val="center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iM2QxNjgwMDZmNWRjMWZjY2YzNTg2Y2JjNzE2MGQifQ=="/>
  </w:docVars>
  <w:rsids>
    <w:rsidRoot w:val="4EB37603"/>
    <w:rsid w:val="00341AEA"/>
    <w:rsid w:val="0443651A"/>
    <w:rsid w:val="04EA59FC"/>
    <w:rsid w:val="08CD7F36"/>
    <w:rsid w:val="0B433C54"/>
    <w:rsid w:val="0BEC247E"/>
    <w:rsid w:val="0C146556"/>
    <w:rsid w:val="0E630A68"/>
    <w:rsid w:val="10B413C2"/>
    <w:rsid w:val="1179283D"/>
    <w:rsid w:val="137F06CB"/>
    <w:rsid w:val="14A72AE4"/>
    <w:rsid w:val="14C82886"/>
    <w:rsid w:val="154609AB"/>
    <w:rsid w:val="15947778"/>
    <w:rsid w:val="16CB77CB"/>
    <w:rsid w:val="16FB20C5"/>
    <w:rsid w:val="1810700D"/>
    <w:rsid w:val="1873232D"/>
    <w:rsid w:val="1C1C3E90"/>
    <w:rsid w:val="1C610231"/>
    <w:rsid w:val="1CE13ECD"/>
    <w:rsid w:val="1E4861AD"/>
    <w:rsid w:val="1FF12F58"/>
    <w:rsid w:val="23024792"/>
    <w:rsid w:val="23E32D1E"/>
    <w:rsid w:val="241B0D80"/>
    <w:rsid w:val="28D605C9"/>
    <w:rsid w:val="29BD2488"/>
    <w:rsid w:val="2B16130D"/>
    <w:rsid w:val="2F582663"/>
    <w:rsid w:val="31260CB6"/>
    <w:rsid w:val="370A156E"/>
    <w:rsid w:val="37F42E26"/>
    <w:rsid w:val="381F0FB0"/>
    <w:rsid w:val="395B0F99"/>
    <w:rsid w:val="39660DB5"/>
    <w:rsid w:val="399B0738"/>
    <w:rsid w:val="3A813318"/>
    <w:rsid w:val="3DAB45A3"/>
    <w:rsid w:val="4083482E"/>
    <w:rsid w:val="418704FF"/>
    <w:rsid w:val="42D47C5B"/>
    <w:rsid w:val="43267A1D"/>
    <w:rsid w:val="44603725"/>
    <w:rsid w:val="48C93D04"/>
    <w:rsid w:val="492665E3"/>
    <w:rsid w:val="49D73A64"/>
    <w:rsid w:val="4D3418BE"/>
    <w:rsid w:val="4D3F039F"/>
    <w:rsid w:val="4D4D536B"/>
    <w:rsid w:val="4D973292"/>
    <w:rsid w:val="4EB37603"/>
    <w:rsid w:val="51560DC6"/>
    <w:rsid w:val="559D7E48"/>
    <w:rsid w:val="581852BE"/>
    <w:rsid w:val="595F41D5"/>
    <w:rsid w:val="5C4D5774"/>
    <w:rsid w:val="5F9B12C0"/>
    <w:rsid w:val="60174993"/>
    <w:rsid w:val="61557EAE"/>
    <w:rsid w:val="61B51E66"/>
    <w:rsid w:val="62193E87"/>
    <w:rsid w:val="628D44D7"/>
    <w:rsid w:val="63707D4D"/>
    <w:rsid w:val="69937886"/>
    <w:rsid w:val="69BF2432"/>
    <w:rsid w:val="6BF95D39"/>
    <w:rsid w:val="6C3527B4"/>
    <w:rsid w:val="6F7B4A1B"/>
    <w:rsid w:val="71EB1A6B"/>
    <w:rsid w:val="732B7D73"/>
    <w:rsid w:val="73501C10"/>
    <w:rsid w:val="73BC3194"/>
    <w:rsid w:val="7422439D"/>
    <w:rsid w:val="75C86813"/>
    <w:rsid w:val="7A4F1098"/>
    <w:rsid w:val="7BCE487D"/>
    <w:rsid w:val="7EF00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0"/>
    <w:rPr>
      <w:b/>
      <w:color w:val="777620"/>
      <w:bdr w:val="single" w:color="DAD55E" w:sz="6" w:space="0"/>
      <w:shd w:val="clear" w:fill="FFFA90"/>
    </w:rPr>
  </w:style>
  <w:style w:type="character" w:styleId="6">
    <w:name w:val="FollowedHyperlink"/>
    <w:basedOn w:val="4"/>
    <w:qFormat/>
    <w:uiPriority w:val="0"/>
    <w:rPr>
      <w:rFonts w:hint="default" w:ascii="微软雅黑" w:hAnsi="微软雅黑" w:eastAsia="微软雅黑" w:cs="微软雅黑"/>
      <w:color w:val="333333"/>
      <w:sz w:val="18"/>
      <w:szCs w:val="18"/>
      <w:u w:val="none"/>
    </w:rPr>
  </w:style>
  <w:style w:type="character" w:styleId="7">
    <w:name w:val="Hyperlink"/>
    <w:basedOn w:val="4"/>
    <w:qFormat/>
    <w:uiPriority w:val="0"/>
    <w:rPr>
      <w:rFonts w:hint="eastAsia" w:ascii="微软雅黑" w:hAnsi="微软雅黑" w:eastAsia="微软雅黑" w:cs="微软雅黑"/>
      <w:color w:val="333333"/>
      <w:sz w:val="18"/>
      <w:szCs w:val="18"/>
      <w:u w:val="none"/>
    </w:rPr>
  </w:style>
  <w:style w:type="character" w:styleId="8">
    <w:name w:val="HTML Code"/>
    <w:basedOn w:val="4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9">
    <w:name w:val="HTML Keyboard"/>
    <w:basedOn w:val="4"/>
    <w:qFormat/>
    <w:uiPriority w:val="0"/>
    <w:rPr>
      <w:rFonts w:ascii="monospace" w:hAnsi="monospace" w:eastAsia="monospace" w:cs="monospace"/>
      <w:sz w:val="21"/>
      <w:szCs w:val="21"/>
    </w:rPr>
  </w:style>
  <w:style w:type="character" w:styleId="10">
    <w:name w:val="HTML Sample"/>
    <w:basedOn w:val="4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customStyle="1" w:styleId="11">
    <w:name w:val="hover9"/>
    <w:basedOn w:val="4"/>
    <w:qFormat/>
    <w:uiPriority w:val="0"/>
    <w:rPr>
      <w:shd w:val="clear" w:fill="79B2FC"/>
    </w:rPr>
  </w:style>
  <w:style w:type="character" w:customStyle="1" w:styleId="12">
    <w:name w:val="folder"/>
    <w:basedOn w:val="4"/>
    <w:qFormat/>
    <w:uiPriority w:val="0"/>
  </w:style>
  <w:style w:type="character" w:customStyle="1" w:styleId="13">
    <w:name w:val="folder1"/>
    <w:basedOn w:val="4"/>
    <w:qFormat/>
    <w:uiPriority w:val="0"/>
  </w:style>
  <w:style w:type="character" w:customStyle="1" w:styleId="14">
    <w:name w:val="file"/>
    <w:basedOn w:val="4"/>
    <w:qFormat/>
    <w:uiPriority w:val="0"/>
  </w:style>
  <w:style w:type="character" w:customStyle="1" w:styleId="15">
    <w:name w:val="hover8"/>
    <w:basedOn w:val="4"/>
    <w:qFormat/>
    <w:uiPriority w:val="0"/>
    <w:rPr>
      <w:shd w:val="clear" w:fill="79B2FC"/>
    </w:rPr>
  </w:style>
  <w:style w:type="character" w:customStyle="1" w:styleId="16">
    <w:name w:val="hover"/>
    <w:basedOn w:val="4"/>
    <w:qFormat/>
    <w:uiPriority w:val="0"/>
    <w:rPr>
      <w:shd w:val="clear" w:fill="79B2FC"/>
    </w:rPr>
  </w:style>
  <w:style w:type="character" w:customStyle="1" w:styleId="17">
    <w:name w:val="hover7"/>
    <w:basedOn w:val="4"/>
    <w:qFormat/>
    <w:uiPriority w:val="0"/>
    <w:rPr>
      <w:shd w:val="clear" w:fill="79B2FC"/>
    </w:rPr>
  </w:style>
  <w:style w:type="character" w:customStyle="1" w:styleId="18">
    <w:name w:val="hover10"/>
    <w:basedOn w:val="4"/>
    <w:qFormat/>
    <w:uiPriority w:val="0"/>
    <w:rPr>
      <w:shd w:val="clear" w:fill="79B2FC"/>
    </w:rPr>
  </w:style>
  <w:style w:type="character" w:customStyle="1" w:styleId="19">
    <w:name w:val="hover11"/>
    <w:basedOn w:val="4"/>
    <w:qFormat/>
    <w:uiPriority w:val="0"/>
    <w:rPr>
      <w:shd w:val="clear" w:fill="79B2FC"/>
    </w:rPr>
  </w:style>
  <w:style w:type="character" w:customStyle="1" w:styleId="20">
    <w:name w:val="hover6"/>
    <w:basedOn w:val="4"/>
    <w:qFormat/>
    <w:uiPriority w:val="0"/>
    <w:rPr>
      <w:shd w:val="clear" w:fill="79B2FC"/>
    </w:rPr>
  </w:style>
  <w:style w:type="character" w:customStyle="1" w:styleId="21">
    <w:name w:val="hover5"/>
    <w:basedOn w:val="4"/>
    <w:qFormat/>
    <w:uiPriority w:val="0"/>
    <w:rPr>
      <w:shd w:val="clear" w:fill="79B2FC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1353</Words>
  <Characters>1947</Characters>
  <Lines>0</Lines>
  <Paragraphs>0</Paragraphs>
  <TotalTime>211</TotalTime>
  <ScaleCrop>false</ScaleCrop>
  <LinksUpToDate>false</LinksUpToDate>
  <CharactersWithSpaces>1948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2020-11-27T00:42:00Z</dcterms:created>
  <dc:creator>武军</dc:creator>
  <cp:lastModifiedBy>武军</cp:lastModifiedBy>
  <dcterms:modified xsi:type="dcterms:W3CDTF">2022-09-07T00:01:05Z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8D5F078903C2458C853978A5978BA815</vt:lpwstr>
  </property>
</Properties>
</file>