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eastAsia="zh-CN"/>
        </w:rPr>
        <w:t>示范</w:t>
      </w:r>
      <w:r>
        <w:rPr>
          <w:rFonts w:hint="eastAsia" w:ascii="方正小标宋简体" w:hAnsi="方正小标宋简体" w:eastAsia="方正小标宋简体" w:cs="方正小标宋简体"/>
          <w:sz w:val="44"/>
          <w:szCs w:val="44"/>
        </w:rPr>
        <w:t>区农机购置补贴机具核验制度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640" w:firstLineChars="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left="0" w:leftChars="0"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hint="eastAsia"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left="2870" w:leftChars="608" w:hanging="1593" w:hangingChars="498"/>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br w:type="textWrapping"/>
      </w:r>
      <w:bookmarkStart w:id="0" w:name="_GoBack"/>
      <w:bookmarkEnd w:id="0"/>
      <w:r>
        <w:rPr>
          <w:rFonts w:hint="eastAsia" w:ascii="仿宋_GB2312" w:hAnsi="宋体" w:eastAsia="仿宋_GB2312" w:cs="仿宋_GB2312"/>
          <w:kern w:val="0"/>
          <w:sz w:val="32"/>
          <w:szCs w:val="32"/>
          <w:lang w:eastAsia="zh-CN"/>
        </w:rPr>
        <w:t>三门峡市城乡一体化示范区农业农村局</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QyZWE0NDg3NGQ1N2I2NDgyZTBmMGYyMmM3NTIwOW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144326C7"/>
    <w:rsid w:val="21631ED8"/>
    <w:rsid w:val="2BFA18EA"/>
    <w:rsid w:val="46587EBB"/>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2037</Words>
  <Characters>2051</Characters>
  <Lines>15</Lines>
  <Paragraphs>4</Paragraphs>
  <TotalTime>40</TotalTime>
  <ScaleCrop>false</ScaleCrop>
  <LinksUpToDate>false</LinksUpToDate>
  <CharactersWithSpaces>2098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2023-09-18T00:48:05Z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8B606C572561400D815394D400C62A10</vt:lpwstr>
  </property>
</Properties>
</file>