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00" w:beforeAutospacing="0" w:after="1050" w:afterAutospacing="0" w:line="870" w:lineRule="atLeast"/>
        <w:ind w:left="0" w:right="0"/>
        <w:jc w:val="center"/>
        <w:textAlignment w:val="top"/>
        <w:rPr>
          <w:color w:val="246DAE"/>
          <w:sz w:val="57"/>
          <w:szCs w:val="57"/>
        </w:rPr>
      </w:pPr>
      <w:r>
        <w:rPr>
          <w:i w:val="0"/>
          <w:iCs w:val="0"/>
          <w:caps w:val="0"/>
          <w:color w:val="246DAE"/>
          <w:spacing w:val="0"/>
          <w:sz w:val="57"/>
          <w:szCs w:val="57"/>
          <w:bdr w:val="none" w:color="auto" w:sz="0" w:space="0"/>
        </w:rPr>
        <w:t>河南省农机农垦发展中心 关于调整部分轮式拖拉机、旋耕机配置参数和补贴额的公告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828" w:beforeAutospacing="0" w:after="1050" w:afterAutospacing="0" w:line="540" w:lineRule="atLeast"/>
        <w:ind w:left="0" w:right="0"/>
        <w:jc w:val="center"/>
        <w:textAlignment w:val="top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豫农机农垦公告〔2023〕11号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828" w:beforeAutospacing="0" w:after="1050" w:afterAutospacing="0" w:line="540" w:lineRule="atLeast"/>
        <w:ind w:left="0" w:right="0"/>
        <w:jc w:val="left"/>
        <w:textAlignment w:val="top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按照《农业农村部办公厅 财政部办公厅关于印发〈2021－2023年农机购置补贴实施指导意见〉的通知》（农办计财〔2021〕8号）要求，结合我省农机购置补贴政策实施情况，对部分轮式拖拉机、旋耕机的配置参数和补贴额进行了调整，经公示后无异议，现予公告，自2023年12月27日起开始执行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828" w:beforeAutospacing="0" w:after="1050" w:afterAutospacing="0" w:line="540" w:lineRule="atLeast"/>
        <w:ind w:left="0" w:right="0"/>
        <w:textAlignment w:val="top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为保持政策连续性，保护购机者利益，经研究决定，2023年12月26日（含）前已购置的机具执行原补贴标准，购置时间以发票日期为准。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828" w:beforeAutospacing="0" w:after="1050" w:afterAutospacing="0" w:line="540" w:lineRule="atLeast"/>
        <w:ind w:left="0" w:right="0"/>
        <w:textAlignment w:val="top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附件：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s://wsfile.dahe.cn/a51/1703581820968840.xlsx?yan=file&amp;attname=%E6%B2%B3%E5%8D%97%E7%9C%812021-2023%E5%B9%B4%E5%86%9C%E6%9C%BA%E8%B4%AD%E7%BD%AE%E8%A1%A5%E8%B4%B4%E6%9C%BA%E5%85%B7%E8%A1%A5%E8%B4%B4%E9%A2%9D%E4%B8%80%E8%A7%88%E8%A1%A8(2023%E5%B9%B4%E8%BD%AE%E5%BC%8F%E6%8B%96%E6%8B%89%E6%9C%BA%E3%80%81%E6%97%8B%E8%80%95%E6%9C%BA%E8%B0%83%E6%95%B4%E9%83%A8%E5%88%86).xlsx" \o "河南省2021-2023年农机购置补贴机具补贴额一览表(2023年轮式拖拉机、旋耕机调整部分).xlsx" \t "http://www.hamdc.cn/2023/12-26/_blank" </w:instrTex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0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河南省2021-2023年农机购置补贴机具补贴额一览表(2023年轮式拖拉机、旋耕机调整部分).xlsx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828" w:beforeAutospacing="0" w:after="1050" w:afterAutospacing="0" w:line="540" w:lineRule="atLeast"/>
        <w:ind w:left="0" w:right="0"/>
        <w:jc w:val="right"/>
        <w:textAlignment w:val="top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河南省农机农垦发展中心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828" w:beforeAutospacing="0" w:after="1050" w:afterAutospacing="0" w:line="540" w:lineRule="atLeast"/>
        <w:ind w:left="0" w:right="0"/>
        <w:jc w:val="right"/>
        <w:textAlignment w:val="top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2023年12月26日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textAlignment w:val="top"/>
        <w:rPr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4MWM1MWZlNWI3ZjgyZDY2MDRiZjQzYzE2YzI3MWMifQ=="/>
  </w:docVars>
  <w:rsids>
    <w:rsidRoot w:val="00E20F96"/>
    <w:rsid w:val="005D4EC0"/>
    <w:rsid w:val="0075494F"/>
    <w:rsid w:val="007E2B3F"/>
    <w:rsid w:val="00A37F5D"/>
    <w:rsid w:val="00A673AE"/>
    <w:rsid w:val="00D37723"/>
    <w:rsid w:val="00D56BBF"/>
    <w:rsid w:val="00E11609"/>
    <w:rsid w:val="00E20F96"/>
    <w:rsid w:val="00F90BF2"/>
    <w:rsid w:val="00FE4B85"/>
    <w:rsid w:val="3B9B6552"/>
    <w:rsid w:val="47230295"/>
    <w:rsid w:val="5A5A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439</Characters>
  <Lines>3</Lines>
  <Paragraphs>1</Paragraphs>
  <TotalTime>22</TotalTime>
  <ScaleCrop>false</ScaleCrop>
  <LinksUpToDate>false</LinksUpToDate>
  <CharactersWithSpaces>496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2018-11-16T00:22:00Z</dcterms:created>
  <dc:creator>fgjhnrty4564</dc:creator>
  <cp:lastModifiedBy>有缘相逢</cp:lastModifiedBy>
  <cp:lastPrinted>2024-02-27T02:04:08Z</cp:lastPrinted>
  <dcterms:modified xsi:type="dcterms:W3CDTF">2024-02-27T02:05:17Z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2A7CFED60EF94DD3A1FA0342FCBE7938</vt:lpwstr>
  </property>
</Properties>
</file>