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AE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 w14:paraId="2D91F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68" w:firstLineChars="700"/>
        <w:textAlignment w:val="auto"/>
        <w:rPr>
          <w:rFonts w:hint="eastAsia" w:eastAsia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河南省农业机械报废更新补贴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宣传单</w:t>
      </w:r>
    </w:p>
    <w:p w14:paraId="614288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textAlignment w:val="auto"/>
        <w:rPr>
          <w:rFonts w:hint="eastAsia"/>
          <w:sz w:val="28"/>
          <w:szCs w:val="28"/>
        </w:rPr>
      </w:pPr>
    </w:p>
    <w:p w14:paraId="6DC17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为持续实施好我省农业机械报废更新补贴政策，加快农业机械结构调整，提升农机高端化、智能化、绿色化水平，现制定我省农业机械报废更新补贴实施方案如下。</w:t>
      </w:r>
    </w:p>
    <w:p w14:paraId="30F98A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一、总体要求</w:t>
      </w:r>
    </w:p>
    <w:p w14:paraId="29B6E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深入贯彻党的二十大精神，完整准确全面贯彻新发展理念，落实加快发展新质生产力要求，按照推动高质量发展决策部署，坚持“农民自愿、政策支持、方便高效、安全环保”的原则，通过政策支持进一步加大耗能高、污染重、安全性能低的老旧农机淘汰力度，加快先进适用、节能环保、安全可靠农业机械的推广应用，努力优化农机装备结构，推进农业机械化转型升级和农业绿色发展。</w:t>
      </w:r>
    </w:p>
    <w:p w14:paraId="7AFCF6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二、补贴对象</w:t>
      </w:r>
    </w:p>
    <w:p w14:paraId="6D4BE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补贴对象为从事农业生产的农民和农业生产经营组织，农业生产经营组织包括农村集体经济组织、农民专业合作经济组织、农业企业和其他从事农业生产经营的组织。</w:t>
      </w:r>
    </w:p>
    <w:p w14:paraId="04A2E72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三、补贴种类和报废条件</w:t>
      </w:r>
    </w:p>
    <w:p w14:paraId="122CA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(一)补贴种类。</w:t>
      </w:r>
      <w:r>
        <w:rPr>
          <w:rFonts w:hint="eastAsia"/>
          <w:sz w:val="28"/>
          <w:szCs w:val="28"/>
        </w:rPr>
        <w:t>我省补贴报废农机种类为</w:t>
      </w:r>
      <w:r>
        <w:rPr>
          <w:rFonts w:hint="eastAsia"/>
          <w:sz w:val="28"/>
          <w:szCs w:val="28"/>
          <w:lang w:val="en-US" w:eastAsia="zh-CN"/>
        </w:rPr>
        <w:t>拖拉机、小麦玉米联合收割机、播种机、饲料粉碎机、玉米脱粒机、铡草机、秸秆打捆机、花生收获机、粮食烘干机、履带式油菜籽收获机、自走圆盘式青饲料收获机。</w:t>
      </w:r>
    </w:p>
    <w:p w14:paraId="51664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(二)报废条件。</w:t>
      </w:r>
      <w:r>
        <w:rPr>
          <w:rFonts w:hint="eastAsia"/>
          <w:sz w:val="28"/>
          <w:szCs w:val="28"/>
        </w:rPr>
        <w:t>申请补贴的报废农机的发动机等主要部件应齐全，来源清楚合法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纳入牌证管理的需要提供牌证;无牌证或未纳入牌证管理的，应当具有铭牌或出厂编号、车架号等机具身份信息。具体</w:t>
      </w:r>
      <w:r>
        <w:rPr>
          <w:rFonts w:hint="eastAsia"/>
          <w:sz w:val="28"/>
          <w:szCs w:val="28"/>
          <w:lang w:val="en-US" w:eastAsia="zh-CN"/>
        </w:rPr>
        <w:t>报废</w:t>
      </w:r>
      <w:r>
        <w:rPr>
          <w:rFonts w:hint="eastAsia"/>
          <w:sz w:val="28"/>
          <w:szCs w:val="28"/>
        </w:rPr>
        <w:t>条件</w:t>
      </w:r>
    </w:p>
    <w:p w14:paraId="38053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达到报废年限的。小型拖拉机报废年限为10年、大中型拖拉机报废年限为15年、履带拖拉机报废年限为12年、谷物联合收割机报废年限为12年、玉米收获机报废年限为10年、手扶式水稻插秧机报废年限为8年、乘坐式水稻插秧机报废年限为10年、玉米脱粒机报废年限为8年、饲料粉碎机报废年限为10年、铡草机报废年限为10年。</w:t>
      </w:r>
    </w:p>
    <w:p w14:paraId="6FACCA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2.由于各种原因造成严重损坏、无法修复的。</w:t>
      </w:r>
    </w:p>
    <w:p w14:paraId="777D8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3.预计大修费用大于同类新产品售价50%的。</w:t>
      </w:r>
    </w:p>
    <w:p w14:paraId="68880E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4.未达到报废年限，但技术状况差且无配件来源的。</w:t>
      </w:r>
    </w:p>
    <w:p w14:paraId="5010E5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5.国家明令淘汰的。</w:t>
      </w:r>
    </w:p>
    <w:p w14:paraId="36E24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对未达报废年限但安全隐患大、故障发生率高、损毁严重、维修成本高、技术落后的农机，经县级农机主管部门同意后，允许申请报废补贴。</w:t>
      </w:r>
    </w:p>
    <w:p w14:paraId="19A98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</w:p>
    <w:p w14:paraId="3882DE4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四、补贴标准和资金安排</w:t>
      </w:r>
    </w:p>
    <w:p w14:paraId="0A4C9E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_GB2312" w:hAnsi="楷体_GB2312" w:eastAsia="楷体_GB2312" w:cs="楷体_GB2312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(一)补贴标准。</w:t>
      </w:r>
    </w:p>
    <w:p w14:paraId="7D503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拖拉机报废补贴标准，根据马力大小分别补贴1500-20000元。</w:t>
      </w:r>
    </w:p>
    <w:p w14:paraId="6AA7C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小麦玉米联合收割机报废补贴标准，根据行数和喂入量大小，分别补贴3000元-20000元；</w:t>
      </w:r>
      <w:r>
        <w:rPr>
          <w:rFonts w:hint="eastAsia"/>
          <w:sz w:val="28"/>
          <w:szCs w:val="28"/>
        </w:rPr>
        <w:t>报废</w:t>
      </w:r>
      <w:r>
        <w:rPr>
          <w:rFonts w:hint="eastAsia"/>
          <w:sz w:val="28"/>
          <w:szCs w:val="28"/>
          <w:lang w:val="en-US" w:eastAsia="zh-CN"/>
        </w:rPr>
        <w:t>小麦玉米联合收割</w:t>
      </w:r>
      <w:r>
        <w:rPr>
          <w:rFonts w:hint="eastAsia"/>
          <w:sz w:val="28"/>
          <w:szCs w:val="28"/>
        </w:rPr>
        <w:t>并新购置同</w:t>
      </w:r>
      <w:r>
        <w:rPr>
          <w:rFonts w:hint="eastAsia"/>
          <w:sz w:val="28"/>
          <w:szCs w:val="28"/>
          <w:lang w:eastAsia="zh-CN"/>
        </w:rPr>
        <w:t>种</w:t>
      </w:r>
      <w:r>
        <w:rPr>
          <w:rFonts w:hint="eastAsia"/>
          <w:sz w:val="28"/>
          <w:szCs w:val="28"/>
        </w:rPr>
        <w:t>类机具</w:t>
      </w:r>
      <w:r>
        <w:rPr>
          <w:rFonts w:hint="eastAsia"/>
          <w:sz w:val="28"/>
          <w:szCs w:val="28"/>
          <w:lang w:eastAsia="zh-CN"/>
        </w:rPr>
        <w:t>的，</w:t>
      </w:r>
      <w:r>
        <w:rPr>
          <w:rFonts w:hint="eastAsia"/>
          <w:sz w:val="28"/>
          <w:szCs w:val="28"/>
          <w:lang w:val="en-US" w:eastAsia="zh-CN"/>
        </w:rPr>
        <w:t>将提高补贴标准，分别补贴4500元-30000元。</w:t>
      </w:r>
    </w:p>
    <w:p w14:paraId="3D63D2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播种机报废补贴标准，根据行数多少，分别补贴600元-2000元；</w:t>
      </w:r>
      <w:r>
        <w:rPr>
          <w:rFonts w:hint="eastAsia"/>
          <w:sz w:val="28"/>
          <w:szCs w:val="28"/>
        </w:rPr>
        <w:t>报废</w:t>
      </w:r>
      <w:r>
        <w:rPr>
          <w:rFonts w:hint="eastAsia"/>
          <w:sz w:val="28"/>
          <w:szCs w:val="28"/>
          <w:lang w:val="en-US" w:eastAsia="zh-CN"/>
        </w:rPr>
        <w:t>播种机</w:t>
      </w:r>
      <w:r>
        <w:rPr>
          <w:rFonts w:hint="eastAsia"/>
          <w:sz w:val="28"/>
          <w:szCs w:val="28"/>
        </w:rPr>
        <w:t>并新购置同</w:t>
      </w:r>
      <w:r>
        <w:rPr>
          <w:rFonts w:hint="eastAsia"/>
          <w:sz w:val="28"/>
          <w:szCs w:val="28"/>
          <w:lang w:eastAsia="zh-CN"/>
        </w:rPr>
        <w:t>种</w:t>
      </w:r>
      <w:r>
        <w:rPr>
          <w:rFonts w:hint="eastAsia"/>
          <w:sz w:val="28"/>
          <w:szCs w:val="28"/>
        </w:rPr>
        <w:t>类机具</w:t>
      </w:r>
      <w:r>
        <w:rPr>
          <w:rFonts w:hint="eastAsia"/>
          <w:sz w:val="28"/>
          <w:szCs w:val="28"/>
          <w:lang w:eastAsia="zh-CN"/>
        </w:rPr>
        <w:t>的，</w:t>
      </w:r>
      <w:r>
        <w:rPr>
          <w:rFonts w:hint="eastAsia"/>
          <w:sz w:val="28"/>
          <w:szCs w:val="28"/>
          <w:lang w:val="en-US" w:eastAsia="zh-CN"/>
        </w:rPr>
        <w:t>将提高补贴标准，分别补贴900元-3000元。</w:t>
      </w:r>
    </w:p>
    <w:p w14:paraId="312FDE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饲料粉碎机报废补贴标准，根据转子直径大小，分别补贴140元-240元；</w:t>
      </w:r>
    </w:p>
    <w:p w14:paraId="1400EC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玉米脱粒机报废补贴标准，每小时脱粒10吨以上报废补贴标准为360元。</w:t>
      </w:r>
    </w:p>
    <w:p w14:paraId="5FD5E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铡草机报废补贴标准，按照生产效率分别补贴360元-1080元。</w:t>
      </w:r>
    </w:p>
    <w:p w14:paraId="4EBC3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秸秆打捆机报废补贴标准，按照方捆园捆及打捆体积，分别补贴1620元-6180元。</w:t>
      </w:r>
    </w:p>
    <w:p w14:paraId="1BE91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花生收获机报废补贴标准，按照工作幅宽，分别补贴6510元-11850元。</w:t>
      </w:r>
    </w:p>
    <w:p w14:paraId="1B34B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粮食烘干机报废补贴标准，循环式30吨以上的烘干机，报废补贴14520；连续式100吨以上的烘干机，报废补贴21360元。</w:t>
      </w:r>
    </w:p>
    <w:p w14:paraId="6903B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自走履带式油菜籽收获机，喂入量在4公斤以上的报废补贴9390元。</w:t>
      </w:r>
    </w:p>
    <w:p w14:paraId="74B4D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自走圆盘式青饲料收获机，割幅2.6米以上的，报废补贴20000元。</w:t>
      </w:r>
    </w:p>
    <w:p w14:paraId="199202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(二)资金安排。</w:t>
      </w:r>
      <w:r>
        <w:rPr>
          <w:rFonts w:hint="eastAsia"/>
          <w:sz w:val="28"/>
          <w:szCs w:val="28"/>
        </w:rPr>
        <w:t>农机报废更新补贴资金来源为中央财政农机购置与应用补贴资金、超长期特别国债专项资金和省财政安排的补贴配套资金</w:t>
      </w:r>
      <w:r>
        <w:rPr>
          <w:rFonts w:hint="eastAsia"/>
          <w:sz w:val="28"/>
          <w:szCs w:val="28"/>
          <w:lang w:eastAsia="zh-CN"/>
        </w:rPr>
        <w:t>。</w:t>
      </w:r>
    </w:p>
    <w:p w14:paraId="07414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、操作程序 </w:t>
      </w:r>
    </w:p>
    <w:p w14:paraId="6113C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(一)报废旧机。</w:t>
      </w:r>
      <w:r>
        <w:rPr>
          <w:rFonts w:hint="eastAsia"/>
          <w:sz w:val="28"/>
          <w:szCs w:val="28"/>
        </w:rPr>
        <w:t>机主自愿将拟报废的农机交售给回收拆解企业，同时向县级农机主管部门备案，如实提供相关信息并签署承诺书。回收拆解企业应当核对机主和拟报废的农机信息，向机主出具回收确认表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进行拆解并建立档案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县级农机主管部门应对拆解</w:t>
      </w:r>
      <w:r>
        <w:rPr>
          <w:rFonts w:hint="eastAsia"/>
          <w:sz w:val="28"/>
          <w:szCs w:val="28"/>
          <w:lang w:val="en-US" w:eastAsia="zh-CN"/>
        </w:rPr>
        <w:t>过程</w:t>
      </w:r>
      <w:r>
        <w:rPr>
          <w:rFonts w:hint="eastAsia"/>
          <w:sz w:val="28"/>
          <w:szCs w:val="28"/>
        </w:rPr>
        <w:t>进行监督。</w:t>
      </w:r>
    </w:p>
    <w:p w14:paraId="0335D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(二)注销登记。</w:t>
      </w:r>
      <w:r>
        <w:rPr>
          <w:rFonts w:hint="eastAsia"/>
          <w:sz w:val="28"/>
          <w:szCs w:val="28"/>
        </w:rPr>
        <w:t>纳入牌证管理的拖拉机和联合收割机机主持《确认表》和相关证照，依法注销牌证。相关机构核对机主和报废农机信息后，依法办理牌证注销手续。</w:t>
      </w:r>
    </w:p>
    <w:p w14:paraId="077E6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(三)兑现补贴。</w:t>
      </w:r>
      <w:r>
        <w:rPr>
          <w:rFonts w:hint="eastAsia"/>
          <w:sz w:val="28"/>
          <w:szCs w:val="28"/>
        </w:rPr>
        <w:t>机主凭有效的《确认表》申请补贴。</w:t>
      </w:r>
      <w:r>
        <w:rPr>
          <w:rFonts w:hint="eastAsia"/>
          <w:sz w:val="28"/>
          <w:szCs w:val="28"/>
          <w:lang w:eastAsia="zh-CN"/>
        </w:rPr>
        <w:t>县</w:t>
      </w:r>
      <w:r>
        <w:rPr>
          <w:rFonts w:hint="eastAsia"/>
          <w:sz w:val="28"/>
          <w:szCs w:val="28"/>
        </w:rPr>
        <w:t>农机主管部门、财政部门按职责分工进行审核</w:t>
      </w:r>
      <w:r>
        <w:rPr>
          <w:rFonts w:hint="eastAsia"/>
          <w:sz w:val="28"/>
          <w:szCs w:val="28"/>
          <w:lang w:val="en-US" w:eastAsia="zh-CN"/>
        </w:rPr>
        <w:t>拨付。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YTg5NjJhNGM1OGE3NTUzNTQ4MTAxMWU1NTVlNGMifQ=="/>
  </w:docVars>
  <w:rsids>
    <w:rsidRoot w:val="7B401404"/>
    <w:rsid w:val="00C96642"/>
    <w:rsid w:val="11982A0E"/>
    <w:rsid w:val="13790B93"/>
    <w:rsid w:val="1CE24A4A"/>
    <w:rsid w:val="3D73646B"/>
    <w:rsid w:val="56722434"/>
    <w:rsid w:val="60136832"/>
    <w:rsid w:val="6F967932"/>
    <w:rsid w:val="7ABD0241"/>
    <w:rsid w:val="7B40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仿宋_GB2312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仿宋_GB2312" w:hAnsi="仿宋_GB2312" w:cs="仿宋_GB2312" w:eastAsiaTheme="majorEastAsia"/>
      <w:b/>
      <w:kern w:val="44"/>
      <w:sz w:val="44"/>
      <w:lang w:eastAsia="zh-CN"/>
    </w:rPr>
  </w:style>
  <w:style w:type="character" w:default="1" w:styleId="4">
    <w:name w:val="Default Paragraph Font"/>
    <w:semiHidden/>
    <w:qFormat/>
    <w:uiPriority w:val="0"/>
    <w:rPr>
      <w:rFonts w:ascii="Calibri" w:hAnsi="Calibri" w:eastAsia="楷体_GB2312"/>
      <w:sz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2024-10-22T02:16:00Z</dcterms:created>
  <dc:creator>Lenovo</dc:creator>
  <cp:lastModifiedBy>Lenovo</cp:lastModifiedBy>
  <dcterms:modified xsi:type="dcterms:W3CDTF">2024-10-22T03:25:10Z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83C752F49ECB4CEEB66D57948C15CA46_11</vt:lpwstr>
  </property>
</Properties>
</file>