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16A99">
      <w:pPr>
        <w:spacing w:line="640" w:lineRule="exact"/>
        <w:jc w:val="center"/>
        <w:rPr>
          <w:rFonts w:hint="eastAsia" w:ascii="Times New Roman" w:hAnsi="Times New Roman"/>
          <w:color w:val="000000"/>
          <w:sz w:val="44"/>
          <w:szCs w:val="44"/>
        </w:rPr>
      </w:pPr>
    </w:p>
    <w:p w14:paraId="4EF6AEB7">
      <w:pPr>
        <w:spacing w:line="640" w:lineRule="exact"/>
        <w:jc w:val="center"/>
        <w:rPr>
          <w:rFonts w:hint="eastAsia" w:ascii="Times New Roman" w:hAnsi="Times New Roman"/>
          <w:color w:val="000000"/>
          <w:sz w:val="44"/>
          <w:szCs w:val="44"/>
        </w:rPr>
      </w:pPr>
    </w:p>
    <w:p w14:paraId="382F20CE">
      <w:pPr>
        <w:jc w:val="center"/>
        <w:rPr>
          <w:rFonts w:hint="eastAsia" w:ascii="Times New Roman" w:hAnsi="Times New Roman" w:eastAsia="仿宋_GB2312"/>
          <w:color w:val="000000"/>
          <w:sz w:val="32"/>
          <w:szCs w:val="32"/>
          <w:lang w:val="en-US" w:eastAsia="zh-CN"/>
        </w:rPr>
      </w:pPr>
    </w:p>
    <w:p w14:paraId="6A0F4976">
      <w:pPr>
        <w:spacing w:line="600" w:lineRule="exact"/>
        <w:ind w:firstLine="1800" w:firstLineChars="500"/>
        <w:jc w:val="both"/>
        <w:rPr>
          <w:rFonts w:hint="default" w:ascii="Times New Roman" w:hAnsi="Times New Roman" w:eastAsia="仿宋_GB2312"/>
          <w:color w:val="000000"/>
          <w:sz w:val="36"/>
          <w:szCs w:val="36"/>
          <w:lang w:val="en-US" w:eastAsia="zh-CN"/>
        </w:rPr>
      </w:pPr>
      <w:r>
        <w:rPr>
          <w:rFonts w:hint="eastAsia" w:ascii="Times New Roman" w:hAnsi="Times New Roman" w:eastAsia="仿宋_GB2312"/>
          <w:color w:val="000000"/>
          <w:sz w:val="36"/>
          <w:szCs w:val="36"/>
          <w:lang w:val="en-US" w:eastAsia="zh-CN"/>
        </w:rPr>
        <w:t>嵩县农业农村局   嵩县财政局</w:t>
      </w:r>
    </w:p>
    <w:p w14:paraId="4610B2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olor w:val="000000"/>
          <w:kern w:val="21"/>
          <w:sz w:val="44"/>
          <w:szCs w:val="44"/>
          <w:lang w:val="en-US" w:eastAsia="zh-CN"/>
        </w:rPr>
      </w:pPr>
    </w:p>
    <w:p w14:paraId="3A0BD1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olor w:val="000000"/>
          <w:spacing w:val="0"/>
          <w:kern w:val="21"/>
          <w:sz w:val="44"/>
          <w:szCs w:val="44"/>
          <w:lang w:val="en-US" w:eastAsia="zh-CN"/>
        </w:rPr>
      </w:pPr>
      <w:r>
        <w:rPr>
          <w:rFonts w:hint="eastAsia" w:ascii="Times New Roman" w:hAnsi="Times New Roman" w:eastAsia="方正小标宋简体"/>
          <w:color w:val="000000"/>
          <w:spacing w:val="0"/>
          <w:kern w:val="21"/>
          <w:sz w:val="44"/>
          <w:szCs w:val="44"/>
          <w:lang w:val="en-US" w:eastAsia="zh-CN"/>
        </w:rPr>
        <w:t>关于印发《嵩县2024—2026年农业机械</w:t>
      </w:r>
    </w:p>
    <w:p w14:paraId="310582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olor w:val="000000"/>
          <w:spacing w:val="0"/>
          <w:kern w:val="21"/>
          <w:sz w:val="44"/>
          <w:szCs w:val="44"/>
          <w:lang w:val="en-US" w:eastAsia="zh-CN"/>
        </w:rPr>
      </w:pPr>
      <w:r>
        <w:rPr>
          <w:rFonts w:hint="eastAsia" w:ascii="Times New Roman" w:hAnsi="Times New Roman" w:eastAsia="方正小标宋简体"/>
          <w:color w:val="000000"/>
          <w:spacing w:val="0"/>
          <w:kern w:val="21"/>
          <w:sz w:val="44"/>
          <w:szCs w:val="44"/>
          <w:lang w:val="en-US" w:eastAsia="zh-CN"/>
        </w:rPr>
        <w:t>购置与应用补贴实施方案》的通知</w:t>
      </w:r>
    </w:p>
    <w:p w14:paraId="25F2A7C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仿宋_GB2312"/>
          <w:color w:val="000000"/>
          <w:kern w:val="21"/>
          <w:sz w:val="32"/>
          <w:szCs w:val="32"/>
        </w:rPr>
      </w:pPr>
    </w:p>
    <w:p w14:paraId="7E7392BB">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rPr>
        <w:t>各乡（镇）政府、</w:t>
      </w:r>
      <w:r>
        <w:rPr>
          <w:rFonts w:hint="eastAsia" w:ascii="Times New Roman" w:hAnsi="Times New Roman" w:eastAsia="仿宋_GB2312" w:cs="仿宋_GB2312"/>
          <w:color w:val="000000"/>
          <w:kern w:val="21"/>
          <w:sz w:val="32"/>
          <w:szCs w:val="32"/>
          <w:lang w:eastAsia="zh-CN"/>
        </w:rPr>
        <w:t>农业农村局和财政局相关股室、</w:t>
      </w:r>
      <w:r>
        <w:rPr>
          <w:rFonts w:hint="eastAsia" w:ascii="Times New Roman" w:hAnsi="Times New Roman" w:eastAsia="仿宋_GB2312" w:cs="仿宋_GB2312"/>
          <w:color w:val="000000"/>
          <w:kern w:val="21"/>
          <w:sz w:val="32"/>
          <w:szCs w:val="32"/>
          <w:lang w:val="en-US" w:eastAsia="zh-CN"/>
        </w:rPr>
        <w:t>各经销企业</w:t>
      </w:r>
      <w:r>
        <w:rPr>
          <w:rFonts w:hint="eastAsia" w:ascii="Times New Roman" w:hAnsi="Times New Roman" w:eastAsia="仿宋_GB2312" w:cs="仿宋_GB2312"/>
          <w:color w:val="000000"/>
          <w:kern w:val="21"/>
          <w:sz w:val="32"/>
          <w:szCs w:val="32"/>
        </w:rPr>
        <w:t>：</w:t>
      </w:r>
    </w:p>
    <w:p w14:paraId="0E7FDE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为</w:t>
      </w:r>
      <w:r>
        <w:rPr>
          <w:rFonts w:hint="eastAsia" w:ascii="Times New Roman" w:hAnsi="Times New Roman" w:eastAsia="仿宋_GB2312" w:cs="仿宋_GB2312"/>
          <w:color w:val="000000"/>
          <w:kern w:val="21"/>
          <w:sz w:val="32"/>
          <w:szCs w:val="32"/>
          <w:lang w:val="en-US" w:eastAsia="zh-CN"/>
        </w:rPr>
        <w:t>规范实施农机购置与应用补贴政策</w:t>
      </w:r>
      <w:r>
        <w:rPr>
          <w:rFonts w:hint="eastAsia" w:ascii="Times New Roman" w:hAnsi="Times New Roman" w:eastAsia="仿宋_GB2312" w:cs="仿宋_GB2312"/>
          <w:color w:val="000000"/>
          <w:kern w:val="21"/>
          <w:sz w:val="32"/>
          <w:szCs w:val="32"/>
        </w:rPr>
        <w:t>，</w:t>
      </w:r>
      <w:r>
        <w:rPr>
          <w:rFonts w:hint="eastAsia" w:ascii="Times New Roman" w:hAnsi="Times New Roman" w:eastAsia="仿宋_GB2312" w:cs="仿宋_GB2312"/>
          <w:color w:val="000000"/>
          <w:kern w:val="21"/>
          <w:sz w:val="32"/>
          <w:szCs w:val="32"/>
          <w:lang w:val="en-US" w:eastAsia="zh-CN"/>
        </w:rPr>
        <w:t>充分发挥政策效益</w:t>
      </w:r>
      <w:r>
        <w:rPr>
          <w:rFonts w:hint="eastAsia" w:ascii="Times New Roman" w:hAnsi="Times New Roman" w:eastAsia="仿宋_GB2312" w:cs="仿宋_GB2312"/>
          <w:color w:val="000000"/>
          <w:kern w:val="21"/>
          <w:sz w:val="32"/>
          <w:szCs w:val="32"/>
        </w:rPr>
        <w:t>，推进农业机械化全程全面高质高效发展</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有效支撑粮食和重要农产品稳定安全供给，加快农业农村现代化，结合我县实际，我们制定了</w:t>
      </w:r>
      <w:r>
        <w:rPr>
          <w:rFonts w:hint="eastAsia" w:ascii="Times New Roman" w:hAnsi="Times New Roman" w:eastAsia="仿宋_GB2312" w:cs="仿宋_GB2312"/>
          <w:color w:val="000000"/>
          <w:kern w:val="21"/>
          <w:sz w:val="32"/>
          <w:szCs w:val="32"/>
        </w:rPr>
        <w:t>《</w:t>
      </w:r>
      <w:r>
        <w:rPr>
          <w:rFonts w:hint="eastAsia" w:ascii="Times New Roman" w:hAnsi="Times New Roman" w:eastAsia="仿宋_GB2312" w:cs="仿宋_GB2312"/>
          <w:color w:val="000000"/>
          <w:kern w:val="21"/>
          <w:sz w:val="32"/>
          <w:szCs w:val="32"/>
          <w:lang w:val="en-US" w:eastAsia="zh-CN"/>
        </w:rPr>
        <w:t>嵩县</w:t>
      </w:r>
      <w:r>
        <w:rPr>
          <w:rFonts w:hint="eastAsia" w:ascii="Times New Roman" w:hAnsi="Times New Roman" w:eastAsia="仿宋_GB2312" w:cs="仿宋_GB2312"/>
          <w:color w:val="000000"/>
          <w:kern w:val="21"/>
          <w:sz w:val="32"/>
          <w:szCs w:val="32"/>
        </w:rPr>
        <w:t>20</w:t>
      </w:r>
      <w:r>
        <w:rPr>
          <w:rFonts w:hint="eastAsia" w:ascii="Times New Roman" w:hAnsi="Times New Roman" w:eastAsia="仿宋_GB2312" w:cs="仿宋_GB2312"/>
          <w:color w:val="000000"/>
          <w:kern w:val="21"/>
          <w:sz w:val="32"/>
          <w:szCs w:val="32"/>
          <w:lang w:val="en-US" w:eastAsia="zh-CN"/>
        </w:rPr>
        <w:t>24—2026</w:t>
      </w:r>
      <w:r>
        <w:rPr>
          <w:rFonts w:hint="eastAsia" w:ascii="Times New Roman" w:hAnsi="Times New Roman" w:eastAsia="仿宋_GB2312" w:cs="仿宋_GB2312"/>
          <w:color w:val="000000"/>
          <w:kern w:val="21"/>
          <w:sz w:val="32"/>
          <w:szCs w:val="32"/>
        </w:rPr>
        <w:t>年农业机械购置</w:t>
      </w:r>
      <w:r>
        <w:rPr>
          <w:rFonts w:hint="eastAsia" w:ascii="Times New Roman" w:hAnsi="Times New Roman" w:eastAsia="仿宋_GB2312" w:cs="仿宋_GB2312"/>
          <w:color w:val="000000"/>
          <w:kern w:val="21"/>
          <w:sz w:val="32"/>
          <w:szCs w:val="32"/>
          <w:lang w:val="en-US" w:eastAsia="zh-CN"/>
        </w:rPr>
        <w:t>与应用</w:t>
      </w:r>
      <w:r>
        <w:rPr>
          <w:rFonts w:hint="eastAsia" w:ascii="Times New Roman" w:hAnsi="Times New Roman" w:eastAsia="仿宋_GB2312" w:cs="仿宋_GB2312"/>
          <w:color w:val="000000"/>
          <w:kern w:val="21"/>
          <w:sz w:val="32"/>
          <w:szCs w:val="32"/>
        </w:rPr>
        <w:t>补贴实施方案》</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现予</w:t>
      </w:r>
      <w:r>
        <w:rPr>
          <w:rFonts w:hint="eastAsia" w:ascii="Times New Roman" w:hAnsi="Times New Roman" w:eastAsia="仿宋_GB2312" w:cs="仿宋_GB2312"/>
          <w:color w:val="000000"/>
          <w:kern w:val="21"/>
          <w:sz w:val="32"/>
          <w:szCs w:val="32"/>
        </w:rPr>
        <w:t>印发，请遵照执行。</w:t>
      </w:r>
    </w:p>
    <w:p w14:paraId="35118D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Times New Roman" w:hAnsi="Times New Roman" w:eastAsia="仿宋_GB2312" w:cs="仿宋_GB2312"/>
          <w:b w:val="0"/>
          <w:bCs/>
          <w:color w:val="000000"/>
          <w:kern w:val="21"/>
          <w:sz w:val="32"/>
          <w:szCs w:val="32"/>
          <w:lang w:val="en-US" w:eastAsia="zh-CN"/>
        </w:rPr>
      </w:pPr>
      <w:r>
        <w:rPr>
          <w:rFonts w:hint="eastAsia" w:ascii="Times New Roman" w:hAnsi="Times New Roman" w:eastAsia="仿宋_GB2312" w:cs="仿宋_GB2312"/>
          <w:b w:val="0"/>
          <w:bCs/>
          <w:color w:val="000000"/>
          <w:kern w:val="21"/>
          <w:sz w:val="32"/>
          <w:szCs w:val="32"/>
          <w:lang w:val="en-US" w:eastAsia="zh-CN"/>
        </w:rPr>
        <w:t>本通知自印发之日起实施。</w:t>
      </w:r>
    </w:p>
    <w:p w14:paraId="6F87ECF8">
      <w:pPr>
        <w:pStyle w:val="2"/>
        <w:ind w:left="0" w:leftChars="0" w:firstLine="4760" w:firstLineChars="1700"/>
        <w:rPr>
          <w:rFonts w:hint="eastAsia"/>
          <w:sz w:val="28"/>
          <w:szCs w:val="28"/>
          <w:lang w:val="en-US" w:eastAsia="zh-CN"/>
        </w:rPr>
      </w:pPr>
    </w:p>
    <w:p w14:paraId="0CCCD1F5">
      <w:pPr>
        <w:pStyle w:val="2"/>
        <w:ind w:left="0" w:leftChars="0" w:firstLine="4760" w:firstLineChars="1700"/>
        <w:rPr>
          <w:rFonts w:hint="eastAsia"/>
          <w:sz w:val="28"/>
          <w:szCs w:val="28"/>
          <w:lang w:val="en-US" w:eastAsia="zh-CN"/>
        </w:rPr>
      </w:pPr>
    </w:p>
    <w:p w14:paraId="1B8574A7">
      <w:pPr>
        <w:pStyle w:val="2"/>
        <w:jc w:val="right"/>
        <w:rPr>
          <w:rFonts w:hint="default"/>
          <w:sz w:val="28"/>
          <w:szCs w:val="28"/>
          <w:lang w:val="en-US" w:eastAsia="zh-CN"/>
        </w:rPr>
      </w:pPr>
      <w:r>
        <w:rPr>
          <w:rFonts w:hint="eastAsia"/>
          <w:sz w:val="28"/>
          <w:szCs w:val="28"/>
          <w:lang w:val="en-US" w:eastAsia="zh-CN"/>
        </w:rPr>
        <w:t>嵩县农业农村局     嵩县财政局</w:t>
      </w:r>
    </w:p>
    <w:p w14:paraId="1AE57E68">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仿宋_GB2312"/>
          <w:b w:val="0"/>
          <w:bCs/>
          <w:color w:val="000000"/>
          <w:kern w:val="21"/>
          <w:sz w:val="32"/>
          <w:szCs w:val="32"/>
          <w:lang w:val="en-US" w:eastAsia="zh-CN"/>
        </w:rPr>
      </w:pPr>
      <w:r>
        <w:rPr>
          <w:rFonts w:hint="eastAsia" w:ascii="Times New Roman" w:hAnsi="Times New Roman" w:eastAsia="仿宋_GB2312" w:cs="仿宋_GB2312"/>
          <w:b w:val="0"/>
          <w:bCs/>
          <w:color w:val="000000"/>
          <w:kern w:val="21"/>
          <w:sz w:val="32"/>
          <w:szCs w:val="32"/>
          <w:lang w:val="en-US" w:eastAsia="zh-CN"/>
        </w:rPr>
        <w:t xml:space="preserve">       2024年11月11日    </w:t>
      </w:r>
    </w:p>
    <w:p w14:paraId="67F4FDC8">
      <w:pPr>
        <w:keepNext w:val="0"/>
        <w:keepLines w:val="0"/>
        <w:pageBreakBefore w:val="0"/>
        <w:widowControl w:val="0"/>
        <w:kinsoku/>
        <w:wordWrap/>
        <w:overflowPunct/>
        <w:topLinePunct w:val="0"/>
        <w:autoSpaceDE/>
        <w:autoSpaceDN/>
        <w:bidi w:val="0"/>
        <w:adjustRightInd/>
        <w:snapToGrid/>
        <w:spacing w:line="600" w:lineRule="exact"/>
        <w:ind w:left="3080" w:leftChars="0" w:right="0" w:rightChars="0" w:hanging="3080" w:hangingChars="700"/>
        <w:jc w:val="both"/>
        <w:textAlignment w:val="auto"/>
        <w:outlineLvl w:val="9"/>
        <w:rPr>
          <w:rFonts w:hint="eastAsia" w:ascii="Times New Roman" w:hAnsi="Times New Roman" w:eastAsia="方正小标宋简体" w:cs="方正小标宋简体"/>
          <w:b w:val="0"/>
          <w:bCs/>
          <w:color w:val="000000"/>
          <w:kern w:val="21"/>
          <w:sz w:val="44"/>
          <w:szCs w:val="44"/>
          <w:lang w:val="en-US" w:eastAsia="zh-CN"/>
        </w:rPr>
      </w:pPr>
    </w:p>
    <w:p w14:paraId="39EC181F">
      <w:pPr>
        <w:keepNext w:val="0"/>
        <w:keepLines w:val="0"/>
        <w:pageBreakBefore w:val="0"/>
        <w:widowControl w:val="0"/>
        <w:kinsoku/>
        <w:wordWrap/>
        <w:overflowPunct/>
        <w:topLinePunct w:val="0"/>
        <w:autoSpaceDE/>
        <w:autoSpaceDN/>
        <w:bidi w:val="0"/>
        <w:adjustRightInd/>
        <w:snapToGrid/>
        <w:spacing w:line="600" w:lineRule="exact"/>
        <w:ind w:left="3080" w:leftChars="0" w:right="0" w:rightChars="0" w:hanging="3080" w:hangingChars="700"/>
        <w:jc w:val="both"/>
        <w:textAlignment w:val="auto"/>
        <w:outlineLvl w:val="9"/>
        <w:rPr>
          <w:rFonts w:hint="eastAsia" w:ascii="Times New Roman" w:hAnsi="Times New Roman" w:eastAsia="方正小标宋简体" w:cs="方正小标宋简体"/>
          <w:b w:val="0"/>
          <w:bCs/>
          <w:color w:val="000000"/>
          <w:kern w:val="21"/>
          <w:sz w:val="44"/>
          <w:szCs w:val="44"/>
          <w:lang w:val="en-US" w:eastAsia="zh-CN"/>
        </w:rPr>
      </w:pPr>
    </w:p>
    <w:p w14:paraId="20FC3722">
      <w:pPr>
        <w:keepNext w:val="0"/>
        <w:keepLines w:val="0"/>
        <w:pageBreakBefore w:val="0"/>
        <w:widowControl w:val="0"/>
        <w:kinsoku/>
        <w:wordWrap/>
        <w:overflowPunct/>
        <w:topLinePunct w:val="0"/>
        <w:autoSpaceDE/>
        <w:autoSpaceDN/>
        <w:bidi w:val="0"/>
        <w:adjustRightInd/>
        <w:snapToGrid/>
        <w:spacing w:line="600" w:lineRule="exact"/>
        <w:ind w:left="3080" w:leftChars="0" w:right="0" w:rightChars="0" w:hanging="3080" w:hangingChars="700"/>
        <w:jc w:val="both"/>
        <w:textAlignment w:val="auto"/>
        <w:outlineLvl w:val="9"/>
        <w:rPr>
          <w:rFonts w:hint="eastAsia" w:ascii="Times New Roman" w:hAnsi="Times New Roman" w:eastAsia="方正小标宋简体" w:cs="方正小标宋简体"/>
          <w:b w:val="0"/>
          <w:bCs/>
          <w:color w:val="000000"/>
          <w:kern w:val="21"/>
          <w:sz w:val="44"/>
          <w:szCs w:val="44"/>
          <w:lang w:val="en-US" w:eastAsia="zh-CN"/>
        </w:rPr>
      </w:pPr>
      <w:bookmarkStart w:id="63" w:name="_GoBack"/>
      <w:bookmarkEnd w:id="63"/>
    </w:p>
    <w:p w14:paraId="68BBF3A8">
      <w:pPr>
        <w:keepNext w:val="0"/>
        <w:keepLines w:val="0"/>
        <w:pageBreakBefore w:val="0"/>
        <w:widowControl w:val="0"/>
        <w:kinsoku/>
        <w:wordWrap/>
        <w:overflowPunct/>
        <w:topLinePunct w:val="0"/>
        <w:autoSpaceDE/>
        <w:autoSpaceDN/>
        <w:bidi w:val="0"/>
        <w:adjustRightInd/>
        <w:snapToGrid/>
        <w:spacing w:line="600" w:lineRule="exact"/>
        <w:ind w:left="3080" w:leftChars="0" w:right="0" w:rightChars="0" w:hanging="3080" w:hangingChars="700"/>
        <w:jc w:val="both"/>
        <w:textAlignment w:val="auto"/>
        <w:outlineLvl w:val="9"/>
        <w:rPr>
          <w:rFonts w:hint="eastAsia" w:ascii="Times New Roman" w:hAnsi="Times New Roman" w:eastAsia="方正小标宋简体" w:cs="方正小标宋简体"/>
          <w:b w:val="0"/>
          <w:bCs/>
          <w:color w:val="000000"/>
          <w:kern w:val="21"/>
          <w:sz w:val="44"/>
          <w:szCs w:val="44"/>
          <w:lang w:val="en-US" w:eastAsia="zh-CN"/>
        </w:rPr>
      </w:pPr>
    </w:p>
    <w:p w14:paraId="0DA06B9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方正小标宋简体"/>
          <w:b w:val="0"/>
          <w:bCs/>
          <w:color w:val="000000"/>
          <w:kern w:val="21"/>
          <w:sz w:val="44"/>
          <w:szCs w:val="44"/>
          <w:lang w:val="en-US" w:eastAsia="zh-CN"/>
        </w:rPr>
      </w:pPr>
      <w:r>
        <w:rPr>
          <w:rFonts w:hint="eastAsia" w:ascii="Times New Roman" w:hAnsi="Times New Roman" w:eastAsia="方正小标宋简体" w:cs="方正小标宋简体"/>
          <w:b w:val="0"/>
          <w:bCs/>
          <w:color w:val="000000"/>
          <w:kern w:val="21"/>
          <w:sz w:val="44"/>
          <w:szCs w:val="44"/>
          <w:lang w:val="en-US" w:eastAsia="zh-CN"/>
        </w:rPr>
        <w:t>嵩县</w:t>
      </w:r>
      <w:r>
        <w:rPr>
          <w:rFonts w:hint="eastAsia" w:ascii="Times New Roman" w:hAnsi="Times New Roman" w:eastAsia="方正小标宋简体" w:cs="方正小标宋简体"/>
          <w:b w:val="0"/>
          <w:bCs/>
          <w:color w:val="000000"/>
          <w:kern w:val="21"/>
          <w:sz w:val="44"/>
          <w:szCs w:val="44"/>
        </w:rPr>
        <w:t>20</w:t>
      </w:r>
      <w:r>
        <w:rPr>
          <w:rFonts w:hint="eastAsia" w:ascii="Times New Roman" w:hAnsi="Times New Roman" w:eastAsia="方正小标宋简体" w:cs="方正小标宋简体"/>
          <w:b w:val="0"/>
          <w:bCs/>
          <w:color w:val="000000"/>
          <w:kern w:val="21"/>
          <w:sz w:val="44"/>
          <w:szCs w:val="44"/>
          <w:lang w:val="en-US" w:eastAsia="zh-CN"/>
        </w:rPr>
        <w:t>24—2026</w:t>
      </w:r>
      <w:r>
        <w:rPr>
          <w:rFonts w:hint="eastAsia" w:ascii="Times New Roman" w:hAnsi="Times New Roman" w:eastAsia="方正小标宋简体" w:cs="方正小标宋简体"/>
          <w:b w:val="0"/>
          <w:bCs/>
          <w:color w:val="000000"/>
          <w:kern w:val="21"/>
          <w:sz w:val="44"/>
          <w:szCs w:val="44"/>
        </w:rPr>
        <w:t>年农业机械购置</w:t>
      </w:r>
      <w:r>
        <w:rPr>
          <w:rFonts w:hint="eastAsia" w:ascii="Times New Roman" w:hAnsi="Times New Roman" w:eastAsia="方正小标宋简体" w:cs="方正小标宋简体"/>
          <w:b w:val="0"/>
          <w:bCs/>
          <w:color w:val="000000"/>
          <w:kern w:val="21"/>
          <w:sz w:val="44"/>
          <w:szCs w:val="44"/>
          <w:lang w:val="en-US" w:eastAsia="zh-CN"/>
        </w:rPr>
        <w:t>与应用</w:t>
      </w:r>
    </w:p>
    <w:p w14:paraId="29747865">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方正小标宋简体"/>
          <w:b w:val="0"/>
          <w:bCs/>
          <w:color w:val="000000"/>
          <w:kern w:val="21"/>
          <w:sz w:val="44"/>
          <w:szCs w:val="44"/>
        </w:rPr>
      </w:pPr>
      <w:r>
        <w:rPr>
          <w:rFonts w:hint="eastAsia" w:ascii="Times New Roman" w:hAnsi="Times New Roman" w:eastAsia="方正小标宋简体" w:cs="方正小标宋简体"/>
          <w:b w:val="0"/>
          <w:bCs/>
          <w:color w:val="000000"/>
          <w:kern w:val="21"/>
          <w:sz w:val="44"/>
          <w:szCs w:val="44"/>
        </w:rPr>
        <w:t>补贴实施方案</w:t>
      </w:r>
    </w:p>
    <w:p w14:paraId="03FEA4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Times New Roman" w:hAnsi="Times New Roman" w:eastAsia="仿宋_GB2312" w:cs="仿宋_GB2312"/>
          <w:color w:val="000000"/>
          <w:kern w:val="21"/>
          <w:sz w:val="32"/>
          <w:szCs w:val="32"/>
        </w:rPr>
      </w:pPr>
    </w:p>
    <w:p w14:paraId="701BB9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为更好满足农民群众农业生产购机需求</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充分发挥农机购置补贴的政策效能，提高</w:t>
      </w:r>
      <w:r>
        <w:rPr>
          <w:rFonts w:hint="eastAsia" w:ascii="Times New Roman" w:hAnsi="Times New Roman" w:eastAsia="仿宋_GB2312" w:cs="仿宋_GB2312"/>
          <w:color w:val="000000"/>
          <w:kern w:val="21"/>
          <w:sz w:val="32"/>
          <w:szCs w:val="32"/>
          <w:lang w:eastAsia="zh-CN"/>
        </w:rPr>
        <w:t>我</w:t>
      </w:r>
      <w:r>
        <w:rPr>
          <w:rFonts w:hint="eastAsia" w:ascii="Times New Roman" w:hAnsi="Times New Roman" w:eastAsia="仿宋_GB2312" w:cs="仿宋_GB2312"/>
          <w:color w:val="000000"/>
          <w:kern w:val="21"/>
          <w:sz w:val="32"/>
          <w:szCs w:val="32"/>
          <w:lang w:val="en-US" w:eastAsia="zh-CN"/>
        </w:rPr>
        <w:t>县</w:t>
      </w:r>
      <w:r>
        <w:rPr>
          <w:rFonts w:hint="eastAsia" w:ascii="Times New Roman" w:hAnsi="Times New Roman" w:eastAsia="仿宋_GB2312" w:cs="仿宋_GB2312"/>
          <w:color w:val="000000"/>
          <w:kern w:val="21"/>
          <w:sz w:val="32"/>
          <w:szCs w:val="32"/>
        </w:rPr>
        <w:t>农业综合生产能力。根据省</w:t>
      </w:r>
      <w:r>
        <w:rPr>
          <w:rFonts w:hint="eastAsia" w:ascii="Times New Roman" w:hAnsi="Times New Roman" w:eastAsia="仿宋_GB2312" w:cs="仿宋_GB2312"/>
          <w:color w:val="000000"/>
          <w:kern w:val="21"/>
          <w:sz w:val="32"/>
          <w:szCs w:val="32"/>
          <w:lang w:eastAsia="zh-CN"/>
        </w:rPr>
        <w:t>农业农村厅</w:t>
      </w:r>
      <w:r>
        <w:rPr>
          <w:rFonts w:hint="eastAsia" w:ascii="Times New Roman" w:hAnsi="Times New Roman" w:eastAsia="仿宋_GB2312" w:cs="仿宋_GB2312"/>
          <w:color w:val="000000"/>
          <w:kern w:val="21"/>
          <w:sz w:val="32"/>
          <w:szCs w:val="32"/>
        </w:rPr>
        <w:t>、省财政厅制定的《河南省20</w:t>
      </w:r>
      <w:r>
        <w:rPr>
          <w:rFonts w:hint="eastAsia" w:ascii="Times New Roman" w:hAnsi="Times New Roman" w:eastAsia="仿宋_GB2312" w:cs="仿宋_GB2312"/>
          <w:color w:val="000000"/>
          <w:kern w:val="21"/>
          <w:sz w:val="32"/>
          <w:szCs w:val="32"/>
          <w:lang w:val="en-US" w:eastAsia="zh-CN"/>
        </w:rPr>
        <w:t>24</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20</w:t>
      </w:r>
      <w:r>
        <w:rPr>
          <w:rFonts w:hint="eastAsia" w:ascii="Times New Roman" w:hAnsi="Times New Roman" w:eastAsia="仿宋_GB2312" w:cs="仿宋_GB2312"/>
          <w:color w:val="000000"/>
          <w:kern w:val="21"/>
          <w:sz w:val="32"/>
          <w:szCs w:val="32"/>
          <w:lang w:val="en-US" w:eastAsia="zh-CN"/>
        </w:rPr>
        <w:t>26</w:t>
      </w:r>
      <w:r>
        <w:rPr>
          <w:rFonts w:hint="eastAsia" w:ascii="Times New Roman" w:hAnsi="Times New Roman" w:eastAsia="仿宋_GB2312" w:cs="仿宋_GB2312"/>
          <w:color w:val="000000"/>
          <w:kern w:val="21"/>
          <w:sz w:val="32"/>
          <w:szCs w:val="32"/>
        </w:rPr>
        <w:t>年农业机械购置</w:t>
      </w:r>
      <w:r>
        <w:rPr>
          <w:rFonts w:hint="eastAsia" w:ascii="Times New Roman" w:hAnsi="Times New Roman" w:eastAsia="仿宋_GB2312" w:cs="仿宋_GB2312"/>
          <w:color w:val="000000"/>
          <w:kern w:val="21"/>
          <w:sz w:val="32"/>
          <w:szCs w:val="32"/>
          <w:lang w:val="en-US" w:eastAsia="zh-CN"/>
        </w:rPr>
        <w:t>与应用</w:t>
      </w:r>
      <w:r>
        <w:rPr>
          <w:rFonts w:hint="eastAsia" w:ascii="Times New Roman" w:hAnsi="Times New Roman" w:eastAsia="仿宋_GB2312" w:cs="仿宋_GB2312"/>
          <w:color w:val="000000"/>
          <w:kern w:val="21"/>
          <w:sz w:val="32"/>
          <w:szCs w:val="32"/>
        </w:rPr>
        <w:t>补贴实施指导意见》（豫农文</w:t>
      </w:r>
      <w:r>
        <w:rPr>
          <w:rFonts w:hint="eastAsia" w:ascii="Times New Roman" w:hAnsi="Times New Roman" w:eastAsia="仿宋_GB2312" w:cs="仿宋_GB2312"/>
          <w:snapToGrid w:val="0"/>
          <w:color w:val="000000"/>
          <w:kern w:val="21"/>
          <w:sz w:val="32"/>
          <w:szCs w:val="32"/>
        </w:rPr>
        <w:t>〔20</w:t>
      </w:r>
      <w:r>
        <w:rPr>
          <w:rFonts w:hint="eastAsia" w:ascii="Times New Roman" w:hAnsi="Times New Roman" w:eastAsia="仿宋_GB2312" w:cs="仿宋_GB2312"/>
          <w:snapToGrid w:val="0"/>
          <w:color w:val="000000"/>
          <w:kern w:val="21"/>
          <w:sz w:val="32"/>
          <w:szCs w:val="32"/>
          <w:lang w:val="en-US" w:eastAsia="zh-CN"/>
        </w:rPr>
        <w:t>24</w:t>
      </w:r>
      <w:r>
        <w:rPr>
          <w:rFonts w:hint="eastAsia" w:ascii="Times New Roman" w:hAnsi="Times New Roman" w:eastAsia="仿宋_GB2312" w:cs="仿宋_GB2312"/>
          <w:snapToGrid w:val="0"/>
          <w:color w:val="000000"/>
          <w:kern w:val="21"/>
          <w:sz w:val="32"/>
          <w:szCs w:val="32"/>
        </w:rPr>
        <w:t>〕</w:t>
      </w:r>
      <w:r>
        <w:rPr>
          <w:rFonts w:hint="eastAsia" w:ascii="Times New Roman" w:hAnsi="Times New Roman" w:eastAsia="仿宋_GB2312" w:cs="仿宋_GB2312"/>
          <w:snapToGrid w:val="0"/>
          <w:color w:val="000000"/>
          <w:kern w:val="21"/>
          <w:sz w:val="32"/>
          <w:szCs w:val="32"/>
          <w:lang w:val="en-US" w:eastAsia="zh-CN"/>
        </w:rPr>
        <w:t>445</w:t>
      </w:r>
      <w:r>
        <w:rPr>
          <w:rFonts w:hint="eastAsia" w:ascii="Times New Roman" w:hAnsi="Times New Roman" w:eastAsia="仿宋_GB2312" w:cs="仿宋_GB2312"/>
          <w:color w:val="000000"/>
          <w:kern w:val="21"/>
          <w:sz w:val="32"/>
          <w:szCs w:val="32"/>
        </w:rPr>
        <w:t>号）</w:t>
      </w:r>
      <w:r>
        <w:rPr>
          <w:rFonts w:hint="eastAsia" w:ascii="Times New Roman" w:hAnsi="Times New Roman" w:eastAsia="仿宋_GB2312" w:cs="仿宋_GB2312"/>
          <w:color w:val="000000"/>
          <w:kern w:val="21"/>
          <w:sz w:val="32"/>
          <w:szCs w:val="32"/>
          <w:lang w:val="en-US" w:eastAsia="zh-CN"/>
        </w:rPr>
        <w:t>要求，</w:t>
      </w:r>
      <w:r>
        <w:rPr>
          <w:rFonts w:hint="eastAsia" w:ascii="Times New Roman" w:hAnsi="Times New Roman" w:eastAsia="仿宋_GB2312" w:cs="仿宋_GB2312"/>
          <w:color w:val="000000"/>
          <w:kern w:val="21"/>
          <w:sz w:val="32"/>
          <w:szCs w:val="32"/>
        </w:rPr>
        <w:t>结合我</w:t>
      </w:r>
      <w:r>
        <w:rPr>
          <w:rFonts w:hint="eastAsia" w:ascii="Times New Roman" w:hAnsi="Times New Roman" w:eastAsia="仿宋_GB2312" w:cs="仿宋_GB2312"/>
          <w:color w:val="000000"/>
          <w:kern w:val="21"/>
          <w:sz w:val="32"/>
          <w:szCs w:val="32"/>
          <w:lang w:val="en-US" w:eastAsia="zh-CN"/>
        </w:rPr>
        <w:t>县</w:t>
      </w:r>
      <w:r>
        <w:rPr>
          <w:rFonts w:hint="eastAsia" w:ascii="Times New Roman" w:hAnsi="Times New Roman" w:eastAsia="仿宋_GB2312" w:cs="仿宋_GB2312"/>
          <w:color w:val="000000"/>
          <w:kern w:val="21"/>
          <w:sz w:val="32"/>
          <w:szCs w:val="32"/>
        </w:rPr>
        <w:t>农机化发展实际，制定本方案。</w:t>
      </w:r>
    </w:p>
    <w:p w14:paraId="1FC1331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黑体" w:cs="黑体"/>
          <w:color w:val="000000"/>
          <w:kern w:val="21"/>
          <w:sz w:val="32"/>
          <w:szCs w:val="32"/>
          <w:lang w:val="en-US" w:eastAsia="zh-CN"/>
        </w:rPr>
      </w:pPr>
      <w:r>
        <w:rPr>
          <w:rFonts w:hint="eastAsia" w:ascii="Times New Roman" w:hAnsi="Times New Roman" w:eastAsia="黑体" w:cs="黑体"/>
          <w:color w:val="000000"/>
          <w:kern w:val="21"/>
          <w:sz w:val="32"/>
          <w:szCs w:val="32"/>
        </w:rPr>
        <w:t>一、</w:t>
      </w:r>
      <w:r>
        <w:rPr>
          <w:rFonts w:hint="eastAsia" w:ascii="Times New Roman" w:hAnsi="Times New Roman" w:eastAsia="黑体" w:cs="黑体"/>
          <w:color w:val="000000"/>
          <w:kern w:val="21"/>
          <w:sz w:val="32"/>
          <w:szCs w:val="32"/>
          <w:lang w:val="en-US" w:eastAsia="zh-CN"/>
        </w:rPr>
        <w:t>总体要求</w:t>
      </w:r>
    </w:p>
    <w:p w14:paraId="1BAF2E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rPr>
        <w:t>以习近平新时代中国特色社会主义思想为指导，</w:t>
      </w:r>
      <w:r>
        <w:rPr>
          <w:rFonts w:hint="eastAsia" w:ascii="Times New Roman" w:hAnsi="Times New Roman" w:eastAsia="仿宋_GB2312" w:cs="仿宋_GB2312"/>
          <w:color w:val="000000"/>
          <w:kern w:val="21"/>
          <w:sz w:val="32"/>
          <w:szCs w:val="32"/>
          <w:lang w:val="en-US" w:eastAsia="zh-CN"/>
        </w:rPr>
        <w:t>全面</w:t>
      </w:r>
      <w:r>
        <w:rPr>
          <w:rFonts w:hint="eastAsia" w:ascii="Times New Roman" w:hAnsi="Times New Roman" w:eastAsia="仿宋_GB2312" w:cs="仿宋_GB2312"/>
          <w:color w:val="000000"/>
          <w:kern w:val="21"/>
          <w:sz w:val="32"/>
          <w:szCs w:val="32"/>
        </w:rPr>
        <w:t>贯彻落实</w:t>
      </w:r>
      <w:r>
        <w:rPr>
          <w:rFonts w:hint="eastAsia" w:ascii="Times New Roman" w:hAnsi="Times New Roman" w:eastAsia="仿宋_GB2312" w:cs="仿宋_GB2312"/>
          <w:color w:val="000000"/>
          <w:kern w:val="21"/>
          <w:sz w:val="32"/>
          <w:szCs w:val="32"/>
          <w:lang w:val="en-US" w:eastAsia="zh-CN"/>
        </w:rPr>
        <w:t>党的二十大和二十届二中三中全会精神</w:t>
      </w:r>
      <w:r>
        <w:rPr>
          <w:rFonts w:hint="eastAsia" w:ascii="Times New Roman" w:hAnsi="Times New Roman" w:eastAsia="仿宋_GB2312" w:cs="仿宋_GB2312"/>
          <w:color w:val="000000"/>
          <w:kern w:val="21"/>
          <w:sz w:val="32"/>
          <w:szCs w:val="32"/>
        </w:rPr>
        <w:t>，</w:t>
      </w:r>
      <w:r>
        <w:rPr>
          <w:rFonts w:hint="eastAsia" w:ascii="Times New Roman" w:hAnsi="Times New Roman" w:eastAsia="仿宋_GB2312" w:cs="仿宋_GB2312"/>
          <w:color w:val="000000"/>
          <w:kern w:val="21"/>
          <w:sz w:val="32"/>
          <w:szCs w:val="32"/>
          <w:lang w:val="en-US" w:eastAsia="zh-CN"/>
        </w:rPr>
        <w:t>深入贯彻落实习近平总书记关于“三农”工作的重要论述、视察河南重要讲话指示和党中央、国务院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46F8AC0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黑体" w:cs="黑体"/>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Times New Roman" w:hAnsi="Times New Roman" w:eastAsia="黑体" w:cs="黑体"/>
          <w:color w:val="000000"/>
          <w:kern w:val="21"/>
          <w:sz w:val="32"/>
          <w:szCs w:val="32"/>
          <w:lang w:eastAsia="zh-CN"/>
        </w:rPr>
        <w:t>二、</w:t>
      </w:r>
      <w:r>
        <w:rPr>
          <w:rFonts w:hint="eastAsia" w:ascii="Times New Roman" w:hAnsi="Times New Roman" w:eastAsia="黑体" w:cs="黑体"/>
          <w:color w:val="0D0D0D" w:themeColor="text1" w:themeTint="F2"/>
          <w:kern w:val="21"/>
          <w:sz w:val="32"/>
          <w:szCs w:val="32"/>
          <w:lang w:eastAsia="zh-CN"/>
          <w14:textFill>
            <w14:solidFill>
              <w14:schemeClr w14:val="tx1">
                <w14:lumMod w14:val="95000"/>
                <w14:lumOff w14:val="5000"/>
              </w14:schemeClr>
            </w14:solidFill>
          </w14:textFill>
        </w:rPr>
        <w:t>实施重点</w:t>
      </w:r>
    </w:p>
    <w:p w14:paraId="200D04F7">
      <w:pPr>
        <w:pStyle w:val="7"/>
        <w:keepNext w:val="0"/>
        <w:keepLines w:val="0"/>
        <w:pageBreakBefore w:val="0"/>
        <w:widowControl w:val="0"/>
        <w:shd w:val="clear" w:color="auto" w:fill="auto"/>
        <w:tabs>
          <w:tab w:val="left" w:pos="1413"/>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Times New Roman" w:hAnsi="Times New Roman" w:eastAsia="楷体_GB2312" w:cs="楷体_GB2312"/>
          <w:b/>
          <w:bCs/>
          <w:color w:val="0D0D0D" w:themeColor="text1" w:themeTint="F2"/>
          <w:kern w:val="21"/>
          <w:sz w:val="32"/>
          <w:szCs w:val="32"/>
          <w:lang w:eastAsia="zh-CN"/>
          <w14:textFill>
            <w14:solidFill>
              <w14:schemeClr w14:val="tx1">
                <w14:lumMod w14:val="95000"/>
                <w14:lumOff w14:val="5000"/>
              </w14:schemeClr>
            </w14:solidFill>
          </w14:textFill>
        </w:rPr>
        <w:t>（一）在支持重点方面着力突出稳产保供。</w:t>
      </w:r>
      <w:r>
        <w:rPr>
          <w:rFonts w:hint="eastAsia" w:ascii="Times New Roman" w:hAnsi="Times New Roman" w:eastAsia="仿宋_GB2312" w:cs="仿宋_GB2312"/>
          <w:color w:val="0D0D0D" w:themeColor="text1" w:themeTint="F2"/>
          <w:kern w:val="21"/>
          <w:sz w:val="32"/>
          <w:szCs w:val="32"/>
          <w:lang w:eastAsia="zh-CN"/>
          <w14:textFill>
            <w14:solidFill>
              <w14:schemeClr w14:val="tx1">
                <w14:lumMod w14:val="95000"/>
                <w14:lumOff w14:val="5000"/>
              </w14:schemeClr>
            </w14:solidFill>
          </w14:textFill>
        </w:rPr>
        <w:t>将</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w:t>
      </w:r>
      <w:bookmarkStart w:id="0" w:name="bookmark9"/>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的推广应用</w:t>
      </w:r>
      <w:r>
        <w:rPr>
          <w:rFonts w:hint="eastAsia" w:ascii="Times New Roman" w:hAnsi="Times New Roman" w:eastAsia="仿宋_GB2312" w:cs="仿宋_GB2312"/>
          <w:color w:val="0D0D0D" w:themeColor="text1" w:themeTint="F2"/>
          <w:kern w:val="21"/>
          <w:sz w:val="32"/>
          <w:szCs w:val="32"/>
          <w:lang w:eastAsia="zh-CN"/>
          <w14:textFill>
            <w14:solidFill>
              <w14:schemeClr w14:val="tx1">
                <w14:lumMod w14:val="95000"/>
                <w14:lumOff w14:val="5000"/>
              </w14:schemeClr>
            </w14:solidFill>
          </w14:textFill>
        </w:rPr>
        <w:t>。</w:t>
      </w:r>
    </w:p>
    <w:p w14:paraId="28D38C26">
      <w:pPr>
        <w:pStyle w:val="7"/>
        <w:keepNext w:val="0"/>
        <w:keepLines w:val="0"/>
        <w:pageBreakBefore w:val="0"/>
        <w:widowControl w:val="0"/>
        <w:shd w:val="clear" w:color="auto" w:fill="auto"/>
        <w:tabs>
          <w:tab w:val="left" w:pos="1413"/>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（二）在补贴标准方面着力做到</w:t>
      </w:r>
      <w:r>
        <w:rPr>
          <w:rFonts w:hint="eastAsia" w:ascii="Times New Roman" w:hAnsi="Times New Roman" w:eastAsia="楷体_GB2312" w:cs="楷体_GB2312"/>
          <w:b/>
          <w:bCs/>
          <w:color w:val="000000"/>
          <w:kern w:val="21"/>
          <w:sz w:val="32"/>
          <w:szCs w:val="32"/>
          <w:lang w:val="zh-CN" w:eastAsia="zh-CN"/>
        </w:rPr>
        <w:t>“有</w:t>
      </w:r>
      <w:r>
        <w:rPr>
          <w:rFonts w:hint="eastAsia" w:ascii="Times New Roman" w:hAnsi="Times New Roman" w:eastAsia="楷体_GB2312" w:cs="楷体_GB2312"/>
          <w:b/>
          <w:bCs/>
          <w:color w:val="000000"/>
          <w:kern w:val="21"/>
          <w:sz w:val="32"/>
          <w:szCs w:val="32"/>
          <w:lang w:eastAsia="zh-CN"/>
        </w:rPr>
        <w:t>升有降”。</w:t>
      </w:r>
      <w:r>
        <w:rPr>
          <w:rFonts w:hint="eastAsia" w:ascii="Times New Roman" w:hAnsi="Times New Roman" w:eastAsia="仿宋_GB2312" w:cs="仿宋"/>
          <w:color w:val="000000"/>
          <w:spacing w:val="0"/>
          <w:w w:val="100"/>
          <w:kern w:val="21"/>
          <w:position w:val="0"/>
          <w:sz w:val="32"/>
          <w:szCs w:val="32"/>
          <w:lang w:val="en-US" w:eastAsia="zh-CN"/>
        </w:rPr>
        <w:t>根据我省农业生产特点和农机化发展需求，实施差异化补贴。在政策允许的范围内，适当提高部分重点机具补贴额，其中包括经省级及以上农机鉴定（认证）机构鉴定或认证（可采信有资质的检验检测机构的报告）并报农业农村部、财政部备案的新能源农机（混合动力或电动等重点机具）；适当提高区域内严重不足、生产急需的粮食烘干机、履带式拖拉机、履带式收获机补贴额。对</w:t>
      </w:r>
      <w:r>
        <w:rPr>
          <w:rFonts w:hint="eastAsia" w:ascii="Times New Roman" w:hAnsi="Times New Roman" w:eastAsia="仿宋_GB2312" w:cs="仿宋"/>
          <w:color w:val="000000"/>
          <w:spacing w:val="0"/>
          <w:w w:val="100"/>
          <w:kern w:val="21"/>
          <w:position w:val="0"/>
          <w:sz w:val="32"/>
          <w:szCs w:val="32"/>
        </w:rPr>
        <w:t>区域内保有量明显过多、技术相对落后的机具，</w:t>
      </w:r>
      <w:r>
        <w:rPr>
          <w:rFonts w:hint="eastAsia" w:ascii="Times New Roman" w:hAnsi="Times New Roman" w:eastAsia="仿宋_GB2312" w:cs="仿宋"/>
          <w:color w:val="000000"/>
          <w:spacing w:val="0"/>
          <w:w w:val="100"/>
          <w:kern w:val="21"/>
          <w:position w:val="0"/>
          <w:sz w:val="32"/>
          <w:szCs w:val="32"/>
          <w:lang w:val="en-US" w:eastAsia="zh-CN"/>
        </w:rPr>
        <w:t>实施降低补贴标准、退坡处理直至</w:t>
      </w:r>
      <w:r>
        <w:rPr>
          <w:rFonts w:hint="eastAsia" w:ascii="Times New Roman" w:hAnsi="Times New Roman" w:eastAsia="仿宋_GB2312" w:cs="仿宋"/>
          <w:color w:val="000000"/>
          <w:spacing w:val="0"/>
          <w:w w:val="100"/>
          <w:kern w:val="21"/>
          <w:position w:val="0"/>
          <w:sz w:val="32"/>
          <w:szCs w:val="32"/>
        </w:rPr>
        <w:t>退出补贴范围。</w:t>
      </w:r>
    </w:p>
    <w:bookmarkEnd w:id="0"/>
    <w:p w14:paraId="41A9DAC4">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仿宋_GB2312" w:cs="仿宋"/>
          <w:color w:val="000000"/>
          <w:spacing w:val="0"/>
          <w:w w:val="100"/>
          <w:kern w:val="21"/>
          <w:position w:val="0"/>
          <w:sz w:val="32"/>
          <w:szCs w:val="32"/>
          <w:lang w:val="en-US" w:eastAsia="zh-CN"/>
        </w:rPr>
      </w:pPr>
      <w:bookmarkStart w:id="1" w:name="bookmark11"/>
      <w:r>
        <w:rPr>
          <w:rFonts w:hint="eastAsia" w:ascii="Times New Roman" w:hAnsi="Times New Roman" w:eastAsia="楷体_GB2312" w:cs="楷体_GB2312"/>
          <w:b/>
          <w:bCs/>
          <w:color w:val="000000"/>
          <w:kern w:val="21"/>
          <w:sz w:val="32"/>
          <w:szCs w:val="32"/>
          <w:lang w:eastAsia="zh-CN"/>
        </w:rPr>
        <w:t>（</w:t>
      </w:r>
      <w:bookmarkEnd w:id="1"/>
      <w:r>
        <w:rPr>
          <w:rFonts w:hint="eastAsia" w:ascii="Times New Roman" w:hAnsi="Times New Roman" w:eastAsia="楷体_GB2312" w:cs="楷体_GB2312"/>
          <w:b/>
          <w:bCs/>
          <w:color w:val="000000"/>
          <w:kern w:val="21"/>
          <w:sz w:val="32"/>
          <w:szCs w:val="32"/>
          <w:lang w:eastAsia="zh-CN"/>
        </w:rPr>
        <w:t>三）</w:t>
      </w:r>
      <w:r>
        <w:rPr>
          <w:rFonts w:hint="eastAsia" w:ascii="Times New Roman" w:hAnsi="Times New Roman" w:eastAsia="楷体_GB2312" w:cs="楷体_GB2312"/>
          <w:b/>
          <w:bCs/>
          <w:color w:val="000000"/>
          <w:kern w:val="21"/>
          <w:sz w:val="32"/>
          <w:szCs w:val="32"/>
          <w:lang w:val="en-US" w:eastAsia="zh-CN"/>
        </w:rPr>
        <w:t>在实施创新方面着力支持先行先试。</w:t>
      </w:r>
      <w:r>
        <w:rPr>
          <w:rFonts w:hint="eastAsia" w:ascii="Times New Roman" w:hAnsi="Times New Roman" w:eastAsia="仿宋_GB2312" w:cs="仿宋"/>
          <w:color w:val="000000"/>
          <w:spacing w:val="0"/>
          <w:w w:val="100"/>
          <w:kern w:val="21"/>
          <w:position w:val="0"/>
          <w:sz w:val="32"/>
          <w:szCs w:val="32"/>
          <w:lang w:val="en-US" w:eastAsia="zh-CN"/>
        </w:rPr>
        <w:t>深化农机购置与应用补贴试点，逐步推广与农机作业量挂钩的兑付补贴资金的操作方式。鼓励探索对参与防灾减灾的机具达到一定作业量后适当给予应用补贴的方式方法。</w:t>
      </w:r>
    </w:p>
    <w:p w14:paraId="7C8BB367">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楷体_GB2312" w:cs="楷体_GB2312"/>
          <w:b/>
          <w:bCs/>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四</w:t>
      </w:r>
      <w:r>
        <w:rPr>
          <w:rFonts w:hint="eastAsia" w:ascii="Times New Roman" w:hAnsi="Times New Roman" w:eastAsia="楷体_GB2312" w:cs="楷体_GB2312"/>
          <w:b/>
          <w:bCs/>
          <w:color w:val="000000"/>
          <w:kern w:val="21"/>
          <w:sz w:val="32"/>
          <w:szCs w:val="32"/>
          <w:lang w:eastAsia="zh-CN"/>
        </w:rPr>
        <w:t>）在</w:t>
      </w:r>
      <w:r>
        <w:rPr>
          <w:rFonts w:hint="eastAsia" w:ascii="Times New Roman" w:hAnsi="Times New Roman" w:eastAsia="楷体_GB2312" w:cs="楷体_GB2312"/>
          <w:b/>
          <w:bCs/>
          <w:color w:val="000000"/>
          <w:kern w:val="21"/>
          <w:sz w:val="32"/>
          <w:szCs w:val="32"/>
          <w:lang w:val="en-US" w:eastAsia="zh-CN"/>
        </w:rPr>
        <w:t>风险防控方面着力提高监管水平。</w:t>
      </w:r>
      <w:r>
        <w:rPr>
          <w:rFonts w:hint="eastAsia" w:ascii="Times New Roman" w:hAnsi="Times New Roman" w:eastAsia="仿宋_GB2312" w:cs="仿宋_GB2312"/>
          <w:b w:val="0"/>
          <w:bCs w:val="0"/>
          <w:color w:val="000000"/>
          <w:kern w:val="21"/>
          <w:sz w:val="32"/>
          <w:szCs w:val="32"/>
          <w:lang w:val="en-US" w:eastAsia="zh-CN"/>
        </w:rPr>
        <w:t>运用全国农机作业指挥调度平台及省农机信息化平台，推进补贴机具唯一身份识别，发挥大数据信息优势，</w:t>
      </w:r>
      <w:r>
        <w:rPr>
          <w:rFonts w:hint="eastAsia" w:ascii="Times New Roman" w:hAnsi="Times New Roman" w:eastAsia="仿宋_GB2312" w:cs="仿宋_GB2312"/>
          <w:b w:val="0"/>
          <w:bCs w:val="0"/>
          <w:color w:val="000000"/>
          <w:kern w:val="21"/>
          <w:sz w:val="32"/>
          <w:szCs w:val="32"/>
          <w:lang w:eastAsia="zh-CN"/>
        </w:rPr>
        <w:t>提升违规行为排查和监控能力。</w:t>
      </w:r>
      <w:r>
        <w:rPr>
          <w:rFonts w:hint="eastAsia" w:ascii="Times New Roman" w:hAnsi="Times New Roman" w:eastAsia="仿宋_GB2312" w:cs="仿宋_GB2312"/>
          <w:b w:val="0"/>
          <w:bCs w:val="0"/>
          <w:color w:val="000000"/>
          <w:kern w:val="21"/>
          <w:sz w:val="32"/>
          <w:szCs w:val="32"/>
          <w:lang w:val="en-US" w:eastAsia="zh-CN"/>
        </w:rPr>
        <w:t>强化属地管理责任和多部门联动，完善监管机制，全流程加强补贴机具研产推用各环节监督管理。鼓励支持农机行业协会发挥引领行业自律功能，强化社会监督。</w:t>
      </w:r>
    </w:p>
    <w:p w14:paraId="1ED1F19B">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仿宋_GB2312" w:cs="仿宋_GB2312"/>
          <w:b w:val="0"/>
          <w:bCs w:val="0"/>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五</w:t>
      </w: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在补贴兑付方面着力</w:t>
      </w:r>
      <w:r>
        <w:rPr>
          <w:rFonts w:hint="eastAsia" w:ascii="Times New Roman" w:hAnsi="Times New Roman" w:eastAsia="楷体_GB2312" w:cs="楷体_GB2312"/>
          <w:b/>
          <w:bCs/>
          <w:color w:val="000000"/>
          <w:kern w:val="21"/>
          <w:sz w:val="32"/>
          <w:szCs w:val="32"/>
          <w:lang w:eastAsia="zh-CN"/>
        </w:rPr>
        <w:t>提升服务效能。</w:t>
      </w:r>
      <w:r>
        <w:rPr>
          <w:rFonts w:hint="eastAsia" w:ascii="Times New Roman" w:hAnsi="Times New Roman" w:eastAsia="仿宋_GB2312" w:cs="仿宋_GB2312"/>
          <w:b w:val="0"/>
          <w:bCs w:val="0"/>
          <w:color w:val="000000"/>
          <w:kern w:val="21"/>
          <w:sz w:val="32"/>
          <w:szCs w:val="32"/>
          <w:lang w:val="en-US" w:eastAsia="zh-CN"/>
        </w:rPr>
        <w:t>强化</w:t>
      </w:r>
      <w:r>
        <w:rPr>
          <w:rFonts w:hint="eastAsia" w:ascii="Times New Roman" w:hAnsi="Times New Roman" w:eastAsia="仿宋_GB2312" w:cs="仿宋_GB2312"/>
          <w:b w:val="0"/>
          <w:bCs w:val="0"/>
          <w:color w:val="000000"/>
          <w:kern w:val="21"/>
          <w:sz w:val="32"/>
          <w:szCs w:val="32"/>
          <w:lang w:eastAsia="zh-CN"/>
        </w:rPr>
        <w:t>资金兑付</w:t>
      </w:r>
      <w:r>
        <w:rPr>
          <w:rFonts w:hint="eastAsia" w:ascii="Times New Roman" w:hAnsi="Times New Roman" w:eastAsia="仿宋_GB2312" w:cs="仿宋_GB2312"/>
          <w:b w:val="0"/>
          <w:bCs w:val="0"/>
          <w:color w:val="000000"/>
          <w:kern w:val="21"/>
          <w:sz w:val="32"/>
          <w:szCs w:val="32"/>
          <w:lang w:val="en-US" w:eastAsia="zh-CN"/>
        </w:rPr>
        <w:t>工作</w:t>
      </w:r>
      <w:r>
        <w:rPr>
          <w:rFonts w:hint="eastAsia" w:ascii="Times New Roman" w:hAnsi="Times New Roman" w:eastAsia="仿宋_GB2312" w:cs="仿宋_GB2312"/>
          <w:b w:val="0"/>
          <w:bCs w:val="0"/>
          <w:color w:val="000000"/>
          <w:kern w:val="21"/>
          <w:sz w:val="32"/>
          <w:szCs w:val="32"/>
          <w:lang w:eastAsia="zh-CN"/>
        </w:rPr>
        <w:t>，</w:t>
      </w:r>
      <w:r>
        <w:rPr>
          <w:rFonts w:hint="eastAsia" w:ascii="Times New Roman" w:hAnsi="Times New Roman" w:eastAsia="仿宋_GB2312" w:cs="仿宋_GB2312"/>
          <w:b w:val="0"/>
          <w:bCs w:val="0"/>
          <w:color w:val="000000"/>
          <w:kern w:val="21"/>
          <w:sz w:val="32"/>
          <w:szCs w:val="32"/>
          <w:lang w:val="en-US" w:eastAsia="zh-CN"/>
        </w:rPr>
        <w:t>增加结算批次</w:t>
      </w:r>
      <w:r>
        <w:rPr>
          <w:rFonts w:hint="eastAsia" w:ascii="Times New Roman" w:hAnsi="Times New Roman" w:eastAsia="仿宋_GB2312" w:cs="仿宋_GB2312"/>
          <w:b w:val="0"/>
          <w:bCs w:val="0"/>
          <w:color w:val="000000"/>
          <w:kern w:val="21"/>
          <w:sz w:val="32"/>
          <w:szCs w:val="32"/>
          <w:lang w:eastAsia="zh-CN"/>
        </w:rPr>
        <w:t>，</w:t>
      </w:r>
      <w:r>
        <w:rPr>
          <w:rFonts w:hint="eastAsia" w:ascii="Times New Roman" w:hAnsi="Times New Roman" w:eastAsia="仿宋_GB2312" w:cs="仿宋_GB2312"/>
          <w:b w:val="0"/>
          <w:bCs w:val="0"/>
          <w:color w:val="000000"/>
          <w:kern w:val="21"/>
          <w:sz w:val="32"/>
          <w:szCs w:val="32"/>
          <w:lang w:val="en-US" w:eastAsia="zh-CN"/>
        </w:rPr>
        <w:t>鼓励推进补贴全流程线上办理，提高补贴办理便利性，确保及时兑付</w:t>
      </w:r>
      <w:r>
        <w:rPr>
          <w:rFonts w:hint="eastAsia" w:ascii="Times New Roman" w:hAnsi="Times New Roman" w:eastAsia="仿宋_GB2312" w:cs="仿宋_GB2312"/>
          <w:b w:val="0"/>
          <w:bCs w:val="0"/>
          <w:color w:val="000000"/>
          <w:kern w:val="21"/>
          <w:sz w:val="32"/>
          <w:szCs w:val="32"/>
          <w:lang w:eastAsia="zh-CN"/>
        </w:rPr>
        <w:t>。</w:t>
      </w:r>
      <w:r>
        <w:rPr>
          <w:rFonts w:hint="eastAsia" w:ascii="Times New Roman" w:hAnsi="Times New Roman" w:eastAsia="仿宋_GB2312" w:cs="仿宋_GB2312"/>
          <w:b w:val="0"/>
          <w:bCs w:val="0"/>
          <w:color w:val="000000"/>
          <w:kern w:val="21"/>
          <w:sz w:val="32"/>
          <w:szCs w:val="32"/>
          <w:lang w:val="en-US" w:eastAsia="zh-CN"/>
        </w:rPr>
        <w:t>加强补贴资金管理，落实专款专用要求，加大对超期不兑付、兑付慢问题治理力度，健全完善补贴资金管理长效机制。</w:t>
      </w:r>
    </w:p>
    <w:p w14:paraId="4F9ACD22">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0" w:firstLineChars="200"/>
        <w:jc w:val="left"/>
        <w:textAlignment w:val="auto"/>
        <w:outlineLvl w:val="9"/>
        <w:rPr>
          <w:rFonts w:hint="eastAsia" w:ascii="Times New Roman" w:hAnsi="Times New Roman" w:eastAsia="黑体" w:cs="黑体"/>
          <w:color w:val="0D0D0D" w:themeColor="text1" w:themeTint="F2"/>
          <w:kern w:val="21"/>
          <w:sz w:val="32"/>
          <w:szCs w:val="32"/>
          <w14:textFill>
            <w14:solidFill>
              <w14:schemeClr w14:val="tx1">
                <w14:lumMod w14:val="95000"/>
                <w14:lumOff w14:val="5000"/>
              </w14:schemeClr>
            </w14:solidFill>
          </w14:textFill>
        </w:rPr>
      </w:pPr>
      <w:r>
        <w:rPr>
          <w:rFonts w:hint="eastAsia" w:ascii="Times New Roman" w:hAnsi="Times New Roman" w:eastAsia="黑体" w:cs="黑体"/>
          <w:color w:val="000000"/>
          <w:spacing w:val="0"/>
          <w:w w:val="100"/>
          <w:kern w:val="21"/>
          <w:position w:val="0"/>
          <w:sz w:val="32"/>
          <w:szCs w:val="32"/>
          <w:lang w:eastAsia="zh-CN"/>
        </w:rPr>
        <w:t>三</w:t>
      </w:r>
      <w:r>
        <w:rPr>
          <w:rFonts w:hint="eastAsia" w:ascii="Times New Roman" w:hAnsi="Times New Roman" w:eastAsia="黑体" w:cs="黑体"/>
          <w:color w:val="000000"/>
          <w:spacing w:val="0"/>
          <w:w w:val="100"/>
          <w:kern w:val="21"/>
          <w:position w:val="0"/>
          <w:sz w:val="32"/>
          <w:szCs w:val="32"/>
        </w:rPr>
        <w:t>、</w:t>
      </w:r>
      <w:r>
        <w:rPr>
          <w:rFonts w:hint="eastAsia" w:ascii="Times New Roman" w:hAnsi="Times New Roman" w:eastAsia="黑体" w:cs="黑体"/>
          <w:color w:val="0D0D0D" w:themeColor="text1" w:themeTint="F2"/>
          <w:spacing w:val="0"/>
          <w:w w:val="100"/>
          <w:kern w:val="21"/>
          <w:position w:val="0"/>
          <w:sz w:val="32"/>
          <w:szCs w:val="32"/>
          <w14:textFill>
            <w14:solidFill>
              <w14:schemeClr w14:val="tx1">
                <w14:lumMod w14:val="95000"/>
                <w14:lumOff w14:val="5000"/>
              </w14:schemeClr>
            </w14:solidFill>
          </w14:textFill>
        </w:rPr>
        <w:t>补贴对象和补贴标准</w:t>
      </w:r>
    </w:p>
    <w:p w14:paraId="16F752EC">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pPr>
      <w:r>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t>补贴对象为从事农业生产的</w:t>
      </w:r>
      <w:r>
        <w:rPr>
          <w:rFonts w:hint="eastAsia" w:ascii="Times New Roman" w:hAnsi="Times New Roman" w:eastAsia="仿宋_GB2312" w:cs="仿宋"/>
          <w:color w:val="0D0D0D" w:themeColor="text1" w:themeTint="F2"/>
          <w:spacing w:val="0"/>
          <w:w w:val="100"/>
          <w:kern w:val="21"/>
          <w:position w:val="0"/>
          <w:sz w:val="32"/>
          <w:szCs w:val="32"/>
          <w:lang w:val="en-US" w:eastAsia="zh-CN"/>
          <w14:textFill>
            <w14:solidFill>
              <w14:schemeClr w14:val="tx1">
                <w14:lumMod w14:val="95000"/>
                <w14:lumOff w14:val="5000"/>
              </w14:schemeClr>
            </w14:solidFill>
          </w14:textFill>
        </w:rPr>
        <w:t>农民</w:t>
      </w:r>
      <w:r>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t>和农业生产经营组织</w:t>
      </w:r>
      <w:r>
        <w:rPr>
          <w:rFonts w:hint="eastAsia" w:ascii="Times New Roman" w:hAnsi="Times New Roman" w:eastAsia="仿宋_GB2312" w:cs="仿宋"/>
          <w:color w:val="0D0D0D" w:themeColor="text1" w:themeTint="F2"/>
          <w:spacing w:val="0"/>
          <w:w w:val="100"/>
          <w:kern w:val="21"/>
          <w:position w:val="0"/>
          <w:sz w:val="32"/>
          <w:szCs w:val="32"/>
          <w:lang w:eastAsia="zh-CN"/>
          <w14:textFill>
            <w14:solidFill>
              <w14:schemeClr w14:val="tx1">
                <w14:lumMod w14:val="95000"/>
                <w14:lumOff w14:val="5000"/>
              </w14:schemeClr>
            </w14:solidFill>
          </w14:textFill>
        </w:rPr>
        <w:t>（以下简称“购机者”）</w:t>
      </w:r>
      <w:r>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t>，其中农业生产经营组织包括农村集体经济组织、农民专业合作经济组织、农业企业和其他从事农业生产经营的组织。</w:t>
      </w:r>
    </w:p>
    <w:p w14:paraId="64DBC08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
          <w:color w:val="000000"/>
          <w:spacing w:val="0"/>
          <w:w w:val="100"/>
          <w:kern w:val="21"/>
          <w:position w:val="0"/>
          <w:sz w:val="32"/>
          <w:szCs w:val="32"/>
          <w:lang w:val="en-US" w:eastAsia="zh-CN"/>
        </w:rPr>
      </w:pPr>
      <w:r>
        <w:rPr>
          <w:rFonts w:hint="eastAsia" w:ascii="Times New Roman" w:hAnsi="Times New Roman" w:eastAsia="仿宋_GB2312" w:cs="仿宋"/>
          <w:color w:val="000000"/>
          <w:spacing w:val="0"/>
          <w:w w:val="100"/>
          <w:kern w:val="21"/>
          <w:position w:val="0"/>
          <w:sz w:val="32"/>
          <w:szCs w:val="32"/>
          <w:lang w:val="en-US" w:eastAsia="zh-CN"/>
        </w:rPr>
        <w:t>农机购置与应用补贴政策继续覆盖全县</w:t>
      </w:r>
      <w:r>
        <w:rPr>
          <w:rFonts w:hint="eastAsia" w:ascii="Times New Roman" w:hAnsi="Times New Roman" w:eastAsia="仿宋_GB2312" w:cs="仿宋"/>
          <w:color w:val="000000" w:themeColor="text1"/>
          <w:spacing w:val="0"/>
          <w:w w:val="100"/>
          <w:kern w:val="21"/>
          <w:position w:val="0"/>
          <w:sz w:val="32"/>
          <w:szCs w:val="32"/>
          <w:lang w:val="en-US" w:eastAsia="zh-CN"/>
          <w14:textFill>
            <w14:solidFill>
              <w14:schemeClr w14:val="tx1"/>
            </w14:solidFill>
          </w14:textFill>
        </w:rPr>
        <w:t>所有乡镇</w:t>
      </w:r>
      <w:r>
        <w:rPr>
          <w:rFonts w:hint="eastAsia" w:ascii="Times New Roman" w:hAnsi="Times New Roman" w:eastAsia="仿宋_GB2312" w:cs="仿宋"/>
          <w:color w:val="000000"/>
          <w:spacing w:val="0"/>
          <w:w w:val="100"/>
          <w:kern w:val="21"/>
          <w:position w:val="0"/>
          <w:sz w:val="32"/>
          <w:szCs w:val="32"/>
          <w:lang w:val="en-US" w:eastAsia="zh-CN"/>
        </w:rPr>
        <w:t>。其他农场按县农机购置与应用补贴政策规定实施。</w:t>
      </w:r>
    </w:p>
    <w:p w14:paraId="1D23FC33">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
          <w:color w:val="000000"/>
          <w:spacing w:val="0"/>
          <w:w w:val="100"/>
          <w:kern w:val="21"/>
          <w:position w:val="0"/>
          <w:sz w:val="32"/>
          <w:szCs w:val="32"/>
          <w:lang w:val="en-US" w:eastAsia="zh-CN"/>
        </w:rPr>
      </w:pPr>
      <w:r>
        <w:rPr>
          <w:rFonts w:hint="eastAsia" w:ascii="Times New Roman" w:hAnsi="Times New Roman" w:eastAsia="仿宋_GB2312" w:cs="仿宋"/>
          <w:color w:val="000000"/>
          <w:spacing w:val="0"/>
          <w:w w:val="100"/>
          <w:kern w:val="21"/>
          <w:position w:val="0"/>
          <w:sz w:val="32"/>
          <w:szCs w:val="32"/>
        </w:rPr>
        <w:t>农机购置补贴实行定额补贴，即同一种类、同一档次农业机械在</w:t>
      </w:r>
      <w:r>
        <w:rPr>
          <w:rFonts w:hint="eastAsia" w:ascii="Times New Roman" w:hAnsi="Times New Roman" w:eastAsia="仿宋_GB2312" w:cs="仿宋"/>
          <w:color w:val="000000"/>
          <w:spacing w:val="0"/>
          <w:w w:val="100"/>
          <w:kern w:val="21"/>
          <w:position w:val="0"/>
          <w:sz w:val="32"/>
          <w:szCs w:val="32"/>
          <w:lang w:val="en-US" w:eastAsia="zh-CN"/>
        </w:rPr>
        <w:t>本</w:t>
      </w:r>
      <w:r>
        <w:rPr>
          <w:rFonts w:hint="eastAsia" w:ascii="Times New Roman" w:hAnsi="Times New Roman" w:eastAsia="仿宋_GB2312" w:cs="仿宋"/>
          <w:color w:val="000000"/>
          <w:spacing w:val="0"/>
          <w:w w:val="100"/>
          <w:kern w:val="21"/>
          <w:position w:val="0"/>
          <w:sz w:val="32"/>
          <w:szCs w:val="32"/>
        </w:rPr>
        <w:t>省实行统一的补贴标准，具体补贴标准按《河南省</w:t>
      </w:r>
      <w:r>
        <w:rPr>
          <w:rFonts w:hint="eastAsia" w:ascii="Times New Roman" w:hAnsi="Times New Roman" w:eastAsia="仿宋_GB2312" w:cs="仿宋"/>
          <w:color w:val="000000"/>
          <w:spacing w:val="0"/>
          <w:w w:val="100"/>
          <w:kern w:val="21"/>
          <w:position w:val="0"/>
          <w:sz w:val="32"/>
          <w:szCs w:val="32"/>
          <w:lang w:val="en-US" w:eastAsia="en-US"/>
        </w:rPr>
        <w:t>202</w:t>
      </w:r>
      <w:r>
        <w:rPr>
          <w:rFonts w:hint="eastAsia" w:ascii="Times New Roman" w:hAnsi="Times New Roman" w:eastAsia="仿宋_GB2312" w:cs="仿宋"/>
          <w:color w:val="000000"/>
          <w:spacing w:val="0"/>
          <w:w w:val="100"/>
          <w:kern w:val="21"/>
          <w:position w:val="0"/>
          <w:sz w:val="32"/>
          <w:szCs w:val="32"/>
          <w:lang w:val="en-US" w:eastAsia="zh-CN"/>
        </w:rPr>
        <w:t>4—</w:t>
      </w:r>
      <w:r>
        <w:rPr>
          <w:rFonts w:hint="eastAsia" w:ascii="Times New Roman" w:hAnsi="Times New Roman" w:eastAsia="仿宋_GB2312" w:cs="仿宋"/>
          <w:color w:val="000000"/>
          <w:spacing w:val="0"/>
          <w:w w:val="100"/>
          <w:kern w:val="21"/>
          <w:position w:val="0"/>
          <w:sz w:val="32"/>
          <w:szCs w:val="32"/>
          <w:lang w:val="en-US" w:eastAsia="en-US"/>
        </w:rPr>
        <w:t>202</w:t>
      </w:r>
      <w:r>
        <w:rPr>
          <w:rFonts w:hint="eastAsia" w:ascii="Times New Roman" w:hAnsi="Times New Roman" w:eastAsia="仿宋_GB2312" w:cs="仿宋"/>
          <w:color w:val="000000"/>
          <w:spacing w:val="0"/>
          <w:w w:val="100"/>
          <w:kern w:val="21"/>
          <w:position w:val="0"/>
          <w:sz w:val="32"/>
          <w:szCs w:val="32"/>
          <w:lang w:val="en-US" w:eastAsia="zh-CN"/>
        </w:rPr>
        <w:t>6</w:t>
      </w:r>
      <w:r>
        <w:rPr>
          <w:rFonts w:hint="eastAsia" w:ascii="Times New Roman" w:hAnsi="Times New Roman" w:eastAsia="仿宋_GB2312" w:cs="仿宋"/>
          <w:color w:val="000000"/>
          <w:spacing w:val="0"/>
          <w:w w:val="100"/>
          <w:kern w:val="21"/>
          <w:position w:val="0"/>
          <w:sz w:val="32"/>
          <w:szCs w:val="32"/>
        </w:rPr>
        <w:t>年农机购置</w:t>
      </w:r>
      <w:r>
        <w:rPr>
          <w:rFonts w:hint="eastAsia" w:ascii="Times New Roman" w:hAnsi="Times New Roman" w:eastAsia="仿宋_GB2312" w:cs="仿宋"/>
          <w:color w:val="000000"/>
          <w:spacing w:val="0"/>
          <w:w w:val="100"/>
          <w:kern w:val="21"/>
          <w:position w:val="0"/>
          <w:sz w:val="32"/>
          <w:szCs w:val="32"/>
          <w:lang w:val="en-US" w:eastAsia="zh-CN"/>
        </w:rPr>
        <w:t>与应用</w:t>
      </w:r>
      <w:r>
        <w:rPr>
          <w:rFonts w:hint="eastAsia" w:ascii="Times New Roman" w:hAnsi="Times New Roman" w:eastAsia="仿宋_GB2312" w:cs="仿宋"/>
          <w:color w:val="000000"/>
          <w:spacing w:val="0"/>
          <w:w w:val="100"/>
          <w:kern w:val="21"/>
          <w:position w:val="0"/>
          <w:sz w:val="32"/>
          <w:szCs w:val="32"/>
        </w:rPr>
        <w:t>补贴机具补贴额一览表》（另</w:t>
      </w:r>
      <w:r>
        <w:rPr>
          <w:rFonts w:hint="eastAsia" w:ascii="Times New Roman" w:hAnsi="Times New Roman" w:eastAsia="仿宋_GB2312" w:cs="仿宋"/>
          <w:color w:val="000000"/>
          <w:spacing w:val="0"/>
          <w:w w:val="100"/>
          <w:kern w:val="21"/>
          <w:position w:val="0"/>
          <w:sz w:val="32"/>
          <w:szCs w:val="32"/>
          <w:lang w:val="en-US" w:eastAsia="zh-CN"/>
        </w:rPr>
        <w:t>行下</w:t>
      </w:r>
      <w:r>
        <w:rPr>
          <w:rFonts w:hint="eastAsia" w:ascii="Times New Roman" w:hAnsi="Times New Roman" w:eastAsia="仿宋_GB2312" w:cs="仿宋"/>
          <w:color w:val="000000"/>
          <w:spacing w:val="0"/>
          <w:w w:val="100"/>
          <w:kern w:val="21"/>
          <w:position w:val="0"/>
          <w:sz w:val="32"/>
          <w:szCs w:val="32"/>
        </w:rPr>
        <w:t>发）执行。</w:t>
      </w:r>
      <w:r>
        <w:rPr>
          <w:rFonts w:hint="eastAsia" w:ascii="Times New Roman" w:hAnsi="Times New Roman" w:eastAsia="仿宋_GB2312" w:cs="仿宋"/>
          <w:color w:val="000000"/>
          <w:spacing w:val="0"/>
          <w:w w:val="100"/>
          <w:kern w:val="21"/>
          <w:position w:val="0"/>
          <w:sz w:val="32"/>
          <w:szCs w:val="32"/>
          <w:lang w:val="en-US" w:eastAsia="zh-CN"/>
        </w:rPr>
        <w:t>补贴额将保持总体稳定，具体产品或具体档次的实际补贴比例在测算比例上下一定范围内浮动符合政策规定。在政策实施过程中发现具体产品或档次的实际补贴比例超过测算比例15个百分点以上的，农业农村（农机）部门会同财政部门应结合实际情况及时组织调查，并将调查情况及时报送省农业农村厅、财政厅。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要严肃查处。</w:t>
      </w:r>
    </w:p>
    <w:p w14:paraId="01995E93">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
          <w:color w:val="000000" w:themeColor="text1"/>
          <w:spacing w:val="0"/>
          <w:w w:val="100"/>
          <w:kern w:val="21"/>
          <w:position w:val="0"/>
          <w:sz w:val="32"/>
          <w:szCs w:val="32"/>
          <w:lang w:val="en-US" w:eastAsia="zh-CN"/>
          <w14:textFill>
            <w14:solidFill>
              <w14:schemeClr w14:val="tx1"/>
            </w14:solidFill>
          </w14:textFill>
        </w:rPr>
      </w:pPr>
      <w:r>
        <w:rPr>
          <w:rFonts w:hint="eastAsia" w:ascii="Times New Roman" w:hAnsi="Times New Roman" w:eastAsia="仿宋_GB2312" w:cs="仿宋"/>
          <w:color w:val="000000" w:themeColor="text1"/>
          <w:spacing w:val="0"/>
          <w:w w:val="100"/>
          <w:kern w:val="21"/>
          <w:position w:val="0"/>
          <w:sz w:val="32"/>
          <w:szCs w:val="32"/>
          <w:lang w:val="en-US" w:eastAsia="zh-CN"/>
          <w14:textFill>
            <w14:solidFill>
              <w14:schemeClr w14:val="tx1"/>
            </w14:solidFill>
          </w14:textFill>
        </w:rPr>
        <w:t>原则上县不得实施累加补贴，确需累加补贴的须由农业农村部门、财政部门联合逐级上报农业农村部、财政部备案后实施。</w:t>
      </w:r>
    </w:p>
    <w:p w14:paraId="766E8B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黑体" w:cs="黑体"/>
          <w:color w:val="000000"/>
          <w:kern w:val="21"/>
          <w:sz w:val="32"/>
          <w:szCs w:val="32"/>
          <w:lang w:val="en-US" w:eastAsia="zh-CN"/>
        </w:rPr>
      </w:pPr>
      <w:r>
        <w:rPr>
          <w:rFonts w:hint="eastAsia" w:ascii="Times New Roman" w:hAnsi="Times New Roman" w:eastAsia="黑体" w:cs="黑体"/>
          <w:color w:val="000000"/>
          <w:kern w:val="21"/>
          <w:sz w:val="32"/>
          <w:szCs w:val="32"/>
          <w:lang w:eastAsia="zh-CN"/>
        </w:rPr>
        <w:t>四、补贴范围和</w:t>
      </w:r>
      <w:r>
        <w:rPr>
          <w:rFonts w:hint="eastAsia" w:ascii="Times New Roman" w:hAnsi="Times New Roman" w:eastAsia="黑体" w:cs="黑体"/>
          <w:color w:val="000000"/>
          <w:kern w:val="21"/>
          <w:sz w:val="32"/>
          <w:szCs w:val="32"/>
        </w:rPr>
        <w:t>补贴机具</w:t>
      </w:r>
    </w:p>
    <w:p w14:paraId="0E727E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仿宋_GB2312"/>
          <w:b/>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仿宋_GB2312"/>
          <w:b/>
          <w:bCs/>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仿宋_GB2312" w:cs="仿宋_GB2312"/>
          <w:b/>
          <w:bCs/>
          <w:color w:val="0D0D0D" w:themeColor="text1" w:themeTint="F2"/>
          <w:kern w:val="21"/>
          <w:sz w:val="32"/>
          <w:szCs w:val="32"/>
          <w:lang w:val="en-US" w:eastAsia="zh-CN"/>
          <w14:textFill>
            <w14:solidFill>
              <w14:schemeClr w14:val="tx1">
                <w14:lumMod w14:val="95000"/>
                <w14:lumOff w14:val="5000"/>
              </w14:schemeClr>
            </w14:solidFill>
          </w14:textFill>
        </w:rPr>
        <w:t>一</w:t>
      </w:r>
      <w:r>
        <w:rPr>
          <w:rFonts w:hint="eastAsia" w:ascii="Times New Roman" w:hAnsi="Times New Roman" w:eastAsia="仿宋_GB2312" w:cs="仿宋_GB2312"/>
          <w:b/>
          <w:bCs/>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仿宋_GB2312" w:cs="仿宋_GB2312"/>
          <w:b/>
          <w:bCs/>
          <w:color w:val="0D0D0D" w:themeColor="text1" w:themeTint="F2"/>
          <w:kern w:val="21"/>
          <w:sz w:val="32"/>
          <w:szCs w:val="32"/>
          <w:lang w:val="en-US" w:eastAsia="zh-CN"/>
          <w14:textFill>
            <w14:solidFill>
              <w14:schemeClr w14:val="tx1">
                <w14:lumMod w14:val="95000"/>
                <w14:lumOff w14:val="5000"/>
              </w14:schemeClr>
            </w14:solidFill>
          </w14:textFill>
        </w:rPr>
        <w:t>补贴范围</w:t>
      </w:r>
    </w:p>
    <w:p w14:paraId="67DD84DF">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pPr>
      <w:r>
        <w:rPr>
          <w:rFonts w:hint="eastAsia" w:ascii="Times New Roman" w:hAnsi="Times New Roman" w:eastAsia="仿宋_GB2312" w:cs="仿宋_GB2312"/>
          <w:b w:val="0"/>
          <w:bCs w:val="0"/>
          <w:color w:val="0D0D0D" w:themeColor="text1" w:themeTint="F2"/>
          <w:kern w:val="21"/>
          <w:sz w:val="32"/>
          <w:szCs w:val="32"/>
          <w:lang w:val="en-US" w:eastAsia="zh-CN"/>
          <w14:textFill>
            <w14:solidFill>
              <w14:schemeClr w14:val="tx1">
                <w14:lumMod w14:val="95000"/>
                <w14:lumOff w14:val="5000"/>
              </w14:schemeClr>
            </w14:solidFill>
          </w14:textFill>
        </w:rPr>
        <w:t xml:space="preserve">   补贴范围按</w:t>
      </w:r>
      <w:r>
        <w:rPr>
          <w:rFonts w:hint="eastAsia" w:ascii="Times New Roman" w:hAnsi="Times New Roman" w:eastAsia="方正小标宋简体" w:cs="方正小标宋简体"/>
          <w:color w:val="0D0D0D" w:themeColor="text1" w:themeTint="F2"/>
          <w:spacing w:val="0"/>
          <w:w w:val="100"/>
          <w:kern w:val="21"/>
          <w:position w:val="0"/>
          <w:sz w:val="30"/>
          <w:szCs w:val="30"/>
          <w:lang w:eastAsia="zh-CN"/>
          <w14:textFill>
            <w14:solidFill>
              <w14:schemeClr w14:val="tx1">
                <w14:lumMod w14:val="95000"/>
                <w14:lumOff w14:val="5000"/>
              </w14:schemeClr>
            </w14:solidFill>
          </w14:textFill>
        </w:rPr>
        <w:t>河南省</w:t>
      </w:r>
      <w:r>
        <w:rPr>
          <w:rFonts w:hint="eastAsia" w:ascii="Times New Roman" w:hAnsi="Times New Roman" w:eastAsia="方正小标宋简体" w:cs="方正小标宋简体"/>
          <w:color w:val="0D0D0D" w:themeColor="text1" w:themeTint="F2"/>
          <w:spacing w:val="0"/>
          <w:w w:val="100"/>
          <w:kern w:val="21"/>
          <w:position w:val="0"/>
          <w:sz w:val="30"/>
          <w:szCs w:val="30"/>
          <w14:textFill>
            <w14:solidFill>
              <w14:schemeClr w14:val="tx1">
                <w14:lumMod w14:val="95000"/>
                <w14:lumOff w14:val="5000"/>
              </w14:schemeClr>
            </w14:solidFill>
          </w14:textFill>
        </w:rPr>
        <w:t>农机购置补贴机具种类范围</w:t>
      </w:r>
      <w:r>
        <w:rPr>
          <w:rFonts w:hint="eastAsia" w:ascii="Times New Roman" w:hAnsi="Times New Roman" w:eastAsia="仿宋_GB2312" w:cs="仿宋_GB2312"/>
          <w:b w:val="0"/>
          <w:bCs w:val="0"/>
          <w:color w:val="0D0D0D" w:themeColor="text1" w:themeTint="F2"/>
          <w:kern w:val="21"/>
          <w:sz w:val="32"/>
          <w:szCs w:val="32"/>
          <w:lang w:val="en-US" w:eastAsia="zh-CN"/>
          <w14:textFill>
            <w14:solidFill>
              <w14:schemeClr w14:val="tx1">
                <w14:lumMod w14:val="95000"/>
                <w14:lumOff w14:val="5000"/>
              </w14:schemeClr>
            </w14:solidFill>
          </w14:textFill>
        </w:rPr>
        <w:t>执行，</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分22</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大类</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49</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个小类</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138</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个品目（详见附件</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1</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根据农业生产需要以及资金供需实际，</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优先保障</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粮油</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等</w:t>
      </w:r>
      <w:r>
        <w:rPr>
          <w:rFonts w:hint="eastAsia" w:ascii="Times New Roman" w:hAnsi="Times New Roman" w:eastAsia="仿宋_GB2312" w:cs="仿宋_GB2312"/>
          <w:color w:val="0D0D0D" w:themeColor="text1" w:themeTint="F2"/>
          <w:kern w:val="21"/>
          <w:sz w:val="32"/>
          <w:szCs w:val="32"/>
          <w:lang w:val="en-US" w:eastAsia="zh-CN"/>
          <w14:textFill>
            <w14:solidFill>
              <w14:schemeClr w14:val="tx1">
                <w14:lumMod w14:val="95000"/>
                <w14:lumOff w14:val="5000"/>
              </w14:schemeClr>
            </w14:solidFill>
          </w14:textFill>
        </w:rPr>
        <w:t>主要作物大面积单产提升等重点机具的推广应用，</w:t>
      </w:r>
      <w:r>
        <w:rPr>
          <w:rFonts w:hint="eastAsia" w:ascii="Times New Roman" w:hAnsi="Times New Roman" w:eastAsia="仿宋_GB2312" w:cs="仿宋_GB2312"/>
          <w:color w:val="0D0D0D" w:themeColor="text1" w:themeTint="F2"/>
          <w:kern w:val="21"/>
          <w:sz w:val="32"/>
          <w:szCs w:val="32"/>
          <w14:textFill>
            <w14:solidFill>
              <w14:schemeClr w14:val="tx1">
                <w14:lumMod w14:val="95000"/>
                <w14:lumOff w14:val="5000"/>
              </w14:schemeClr>
            </w14:solidFill>
          </w14:textFill>
        </w:rPr>
        <w:t>按年度将区域内保有量明显过多、技术相对落后的机具品目剔除出补贴范围。</w:t>
      </w:r>
    </w:p>
    <w:p w14:paraId="7C61235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仿宋_GB2312"/>
          <w:b/>
          <w:bCs/>
          <w:color w:val="0D0D0D" w:themeColor="text1" w:themeTint="F2"/>
          <w:kern w:val="21"/>
          <w:sz w:val="32"/>
          <w:szCs w:val="32"/>
          <w:lang w:val="en-US" w:eastAsia="zh-CN"/>
          <w14:textFill>
            <w14:solidFill>
              <w14:schemeClr w14:val="tx1">
                <w14:lumMod w14:val="95000"/>
                <w14:lumOff w14:val="5000"/>
              </w14:schemeClr>
            </w14:solidFill>
          </w14:textFill>
        </w:rPr>
        <w:t>常规机具</w:t>
      </w:r>
    </w:p>
    <w:p w14:paraId="3D87CF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必须是补贴范围内的产品，</w:t>
      </w:r>
      <w:r>
        <w:rPr>
          <w:rFonts w:hint="eastAsia" w:ascii="Times New Roman" w:hAnsi="Times New Roman" w:eastAsia="仿宋_GB2312" w:cs="仿宋_GB2312"/>
          <w:color w:val="000000"/>
          <w:kern w:val="21"/>
          <w:sz w:val="32"/>
          <w:szCs w:val="32"/>
          <w:lang w:eastAsia="zh-CN"/>
        </w:rPr>
        <w:t>同时还应具备以下资质之一：（</w:t>
      </w:r>
      <w:r>
        <w:rPr>
          <w:rFonts w:hint="eastAsia" w:ascii="Times New Roman" w:hAnsi="Times New Roman" w:eastAsia="仿宋_GB2312" w:cs="仿宋_GB2312"/>
          <w:color w:val="000000"/>
          <w:kern w:val="21"/>
          <w:sz w:val="32"/>
          <w:szCs w:val="32"/>
          <w:lang w:val="en-US" w:eastAsia="zh-CN"/>
        </w:rPr>
        <w:t>1</w:t>
      </w:r>
      <w:r>
        <w:rPr>
          <w:rFonts w:hint="eastAsia" w:ascii="Times New Roman" w:hAnsi="Times New Roman" w:eastAsia="仿宋_GB2312" w:cs="仿宋_GB2312"/>
          <w:color w:val="000000"/>
          <w:kern w:val="21"/>
          <w:sz w:val="32"/>
          <w:szCs w:val="32"/>
          <w:lang w:eastAsia="zh-CN"/>
        </w:rPr>
        <w:t>）获得农业机械试验鉴定证书；（</w:t>
      </w:r>
      <w:r>
        <w:rPr>
          <w:rFonts w:hint="eastAsia" w:ascii="Times New Roman" w:hAnsi="Times New Roman" w:eastAsia="仿宋_GB2312" w:cs="仿宋_GB2312"/>
          <w:color w:val="000000"/>
          <w:kern w:val="21"/>
          <w:sz w:val="32"/>
          <w:szCs w:val="32"/>
          <w:lang w:val="en-US" w:eastAsia="zh-CN"/>
        </w:rPr>
        <w:t>2</w:t>
      </w:r>
      <w:r>
        <w:rPr>
          <w:rFonts w:hint="eastAsia" w:ascii="Times New Roman" w:hAnsi="Times New Roman" w:eastAsia="仿宋_GB2312" w:cs="仿宋_GB2312"/>
          <w:color w:val="000000"/>
          <w:kern w:val="21"/>
          <w:sz w:val="32"/>
          <w:szCs w:val="32"/>
          <w:lang w:eastAsia="zh-CN"/>
        </w:rPr>
        <w:t>）获得农机强制性产品认证证书；（</w:t>
      </w:r>
      <w:r>
        <w:rPr>
          <w:rFonts w:hint="eastAsia" w:ascii="Times New Roman" w:hAnsi="Times New Roman" w:eastAsia="仿宋_GB2312" w:cs="仿宋_GB2312"/>
          <w:color w:val="000000"/>
          <w:kern w:val="21"/>
          <w:sz w:val="32"/>
          <w:szCs w:val="32"/>
          <w:lang w:val="en-US" w:eastAsia="zh-CN"/>
        </w:rPr>
        <w:t>3</w:t>
      </w:r>
      <w:r>
        <w:rPr>
          <w:rFonts w:hint="eastAsia" w:ascii="Times New Roman" w:hAnsi="Times New Roman" w:eastAsia="仿宋_GB2312" w:cs="仿宋_GB2312"/>
          <w:color w:val="000000"/>
          <w:kern w:val="21"/>
          <w:sz w:val="32"/>
          <w:szCs w:val="32"/>
          <w:lang w:eastAsia="zh-CN"/>
        </w:rPr>
        <w:t>）列入农机自愿性认证采信试点范围，获得农机自愿性产品认证证书。</w:t>
      </w:r>
      <w:r>
        <w:rPr>
          <w:rFonts w:hint="eastAsia" w:ascii="Times New Roman" w:hAnsi="Times New Roman" w:eastAsia="仿宋_GB2312" w:cs="仿宋_GB2312"/>
          <w:color w:val="000000"/>
          <w:kern w:val="21"/>
          <w:sz w:val="32"/>
          <w:szCs w:val="32"/>
        </w:rPr>
        <w:t>补贴机具须在明显位置</w:t>
      </w:r>
      <w:r>
        <w:rPr>
          <w:rFonts w:hint="eastAsia" w:ascii="Times New Roman" w:hAnsi="Times New Roman" w:eastAsia="仿宋_GB2312" w:cs="仿宋_GB2312"/>
          <w:color w:val="000000"/>
          <w:kern w:val="21"/>
          <w:sz w:val="32"/>
          <w:szCs w:val="32"/>
          <w:lang w:val="en-US" w:eastAsia="zh-CN"/>
        </w:rPr>
        <w:t>永久</w:t>
      </w:r>
      <w:r>
        <w:rPr>
          <w:rFonts w:hint="eastAsia" w:ascii="Times New Roman" w:hAnsi="Times New Roman" w:eastAsia="仿宋_GB2312" w:cs="仿宋_GB2312"/>
          <w:color w:val="000000"/>
          <w:kern w:val="21"/>
          <w:sz w:val="32"/>
          <w:szCs w:val="32"/>
        </w:rPr>
        <w:t>固定</w:t>
      </w:r>
      <w:r>
        <w:rPr>
          <w:rFonts w:hint="eastAsia" w:ascii="Times New Roman" w:hAnsi="Times New Roman" w:eastAsia="仿宋_GB2312" w:cs="仿宋_GB2312"/>
          <w:color w:val="000000"/>
          <w:kern w:val="21"/>
          <w:sz w:val="32"/>
          <w:szCs w:val="32"/>
          <w:lang w:val="en-US" w:eastAsia="zh-CN"/>
        </w:rPr>
        <w:t>标</w:t>
      </w:r>
      <w:r>
        <w:rPr>
          <w:rFonts w:hint="eastAsia" w:ascii="Times New Roman" w:hAnsi="Times New Roman" w:eastAsia="仿宋_GB2312" w:cs="仿宋_GB2312"/>
          <w:color w:val="000000"/>
          <w:kern w:val="21"/>
          <w:sz w:val="32"/>
          <w:szCs w:val="32"/>
        </w:rPr>
        <w:t>有生产企业、产品名称</w:t>
      </w:r>
      <w:r>
        <w:rPr>
          <w:rFonts w:hint="eastAsia" w:ascii="Times New Roman" w:hAnsi="Times New Roman" w:eastAsia="仿宋_GB2312" w:cs="仿宋_GB2312"/>
          <w:color w:val="000000"/>
          <w:kern w:val="21"/>
          <w:sz w:val="32"/>
          <w:szCs w:val="32"/>
          <w:lang w:eastAsia="zh-CN"/>
        </w:rPr>
        <w:t>和</w:t>
      </w:r>
      <w:r>
        <w:rPr>
          <w:rFonts w:hint="eastAsia" w:ascii="Times New Roman" w:hAnsi="Times New Roman" w:eastAsia="仿宋_GB2312" w:cs="仿宋_GB2312"/>
          <w:color w:val="000000"/>
          <w:kern w:val="21"/>
          <w:sz w:val="32"/>
          <w:szCs w:val="32"/>
        </w:rPr>
        <w:t>型号、出厂编号、生产日期、执行标准等信息的铭牌。</w:t>
      </w:r>
      <w:r>
        <w:rPr>
          <w:rFonts w:hint="eastAsia" w:ascii="Times New Roman" w:hAnsi="Times New Roman" w:eastAsia="仿宋_GB2312" w:cs="仿宋_GB2312"/>
          <w:color w:val="000000"/>
          <w:kern w:val="21"/>
          <w:sz w:val="32"/>
          <w:szCs w:val="32"/>
          <w:lang w:val="en-US" w:eastAsia="zh-CN"/>
        </w:rPr>
        <w:t>申请补贴机具的生产和购机日期须同时在农机鉴定（认证）证书或其他报告等有效范围内。全面开展农用无人驾驶航空器购置补贴工作，具体实施方案另行公布。</w:t>
      </w:r>
    </w:p>
    <w:p w14:paraId="0FCAFD3B">
      <w:pPr>
        <w:spacing w:before="31" w:line="223" w:lineRule="auto"/>
        <w:ind w:left="619"/>
        <w:rPr>
          <w:rFonts w:ascii="楷体" w:hAnsi="楷体" w:eastAsia="楷体" w:cs="楷体"/>
          <w:sz w:val="31"/>
          <w:szCs w:val="31"/>
        </w:rPr>
      </w:pPr>
      <w:r>
        <w:rPr>
          <w:rFonts w:ascii="楷体" w:hAnsi="楷体" w:eastAsia="楷体" w:cs="楷体"/>
          <w:spacing w:val="13"/>
          <w:sz w:val="31"/>
          <w:szCs w:val="31"/>
        </w:rPr>
        <w:t>(三)农机创新产品</w:t>
      </w:r>
    </w:p>
    <w:p w14:paraId="2EDE606F">
      <w:pPr>
        <w:spacing w:before="207" w:line="345" w:lineRule="auto"/>
        <w:ind w:firstLine="619"/>
        <w:rPr>
          <w:rFonts w:ascii="仿宋" w:hAnsi="仿宋" w:eastAsia="仿宋" w:cs="仿宋"/>
          <w:sz w:val="31"/>
          <w:szCs w:val="31"/>
        </w:rPr>
      </w:pPr>
      <w:r>
        <w:rPr>
          <w:rFonts w:ascii="仿宋" w:hAnsi="仿宋" w:eastAsia="仿宋" w:cs="仿宋"/>
          <w:spacing w:val="13"/>
          <w:sz w:val="31"/>
          <w:szCs w:val="31"/>
        </w:rPr>
        <w:t>1.专项鉴定产品。</w:t>
      </w:r>
      <w:r>
        <w:rPr>
          <w:rFonts w:ascii="仿宋" w:hAnsi="仿宋" w:eastAsia="仿宋" w:cs="仿宋"/>
          <w:spacing w:val="-73"/>
          <w:sz w:val="31"/>
          <w:szCs w:val="31"/>
        </w:rPr>
        <w:t xml:space="preserve"> </w:t>
      </w:r>
      <w:r>
        <w:rPr>
          <w:rFonts w:ascii="仿宋" w:hAnsi="仿宋" w:eastAsia="仿宋" w:cs="仿宋"/>
          <w:spacing w:val="13"/>
          <w:sz w:val="31"/>
          <w:szCs w:val="31"/>
        </w:rPr>
        <w:t>根据农业生产和农机装备补短板</w:t>
      </w:r>
      <w:r>
        <w:rPr>
          <w:rFonts w:ascii="仿宋" w:hAnsi="仿宋" w:eastAsia="仿宋" w:cs="仿宋"/>
          <w:sz w:val="31"/>
          <w:szCs w:val="31"/>
        </w:rPr>
        <w:t xml:space="preserve"> </w:t>
      </w:r>
      <w:r>
        <w:rPr>
          <w:rFonts w:ascii="仿宋" w:hAnsi="仿宋" w:eastAsia="仿宋" w:cs="仿宋"/>
          <w:spacing w:val="4"/>
          <w:sz w:val="31"/>
          <w:szCs w:val="31"/>
        </w:rPr>
        <w:t>需要，按照上一轮农机购置补贴实施指导意见中《农机专项</w:t>
      </w:r>
      <w:r>
        <w:rPr>
          <w:rFonts w:ascii="仿宋" w:hAnsi="仿宋" w:eastAsia="仿宋" w:cs="仿宋"/>
          <w:spacing w:val="3"/>
          <w:sz w:val="31"/>
          <w:szCs w:val="31"/>
        </w:rPr>
        <w:t>鉴定</w:t>
      </w:r>
      <w:r>
        <w:rPr>
          <w:rFonts w:ascii="仿宋" w:hAnsi="仿宋" w:eastAsia="仿宋" w:cs="仿宋"/>
          <w:sz w:val="31"/>
          <w:szCs w:val="31"/>
        </w:rPr>
        <w:t xml:space="preserve"> </w:t>
      </w:r>
      <w:r>
        <w:rPr>
          <w:rFonts w:ascii="仿宋" w:hAnsi="仿宋" w:eastAsia="仿宋" w:cs="仿宋"/>
          <w:spacing w:val="35"/>
          <w:sz w:val="31"/>
          <w:szCs w:val="31"/>
        </w:rPr>
        <w:t>产品购置补贴实施工作规范(试行)》(见附件2)有关要求，</w:t>
      </w:r>
      <w:r>
        <w:rPr>
          <w:rFonts w:ascii="仿宋" w:hAnsi="仿宋" w:eastAsia="仿宋" w:cs="仿宋"/>
          <w:spacing w:val="9"/>
          <w:sz w:val="31"/>
          <w:szCs w:val="31"/>
        </w:rPr>
        <w:t xml:space="preserve"> </w:t>
      </w:r>
      <w:r>
        <w:rPr>
          <w:rFonts w:ascii="仿宋" w:hAnsi="仿宋" w:eastAsia="仿宋" w:cs="仿宋"/>
          <w:spacing w:val="3"/>
          <w:sz w:val="31"/>
          <w:szCs w:val="31"/>
        </w:rPr>
        <w:t>向农业农村厅建议将符合条件的产品列入补贴范围，并开展相关</w:t>
      </w:r>
      <w:r>
        <w:rPr>
          <w:rFonts w:ascii="仿宋" w:hAnsi="仿宋" w:eastAsia="仿宋" w:cs="仿宋"/>
          <w:sz w:val="31"/>
          <w:szCs w:val="31"/>
        </w:rPr>
        <w:t xml:space="preserve"> </w:t>
      </w:r>
      <w:r>
        <w:rPr>
          <w:rFonts w:ascii="仿宋" w:hAnsi="仿宋" w:eastAsia="仿宋" w:cs="仿宋"/>
          <w:spacing w:val="-10"/>
          <w:sz w:val="31"/>
          <w:szCs w:val="31"/>
        </w:rPr>
        <w:t>工作。</w:t>
      </w:r>
    </w:p>
    <w:p w14:paraId="07C4FFB6">
      <w:pPr>
        <w:spacing w:before="127" w:line="344" w:lineRule="auto"/>
        <w:ind w:right="160"/>
        <w:jc w:val="both"/>
        <w:rPr>
          <w:rFonts w:ascii="仿宋" w:hAnsi="仿宋" w:eastAsia="仿宋" w:cs="仿宋"/>
          <w:sz w:val="31"/>
          <w:szCs w:val="31"/>
        </w:rPr>
      </w:pPr>
      <w:r>
        <w:rPr>
          <w:rFonts w:ascii="仿宋" w:hAnsi="仿宋" w:eastAsia="仿宋" w:cs="仿宋"/>
          <w:spacing w:val="16"/>
          <w:sz w:val="31"/>
          <w:szCs w:val="31"/>
        </w:rPr>
        <w:t>2.农机新产品。按照上一轮农机购置补贴实施指导</w:t>
      </w:r>
      <w:r>
        <w:rPr>
          <w:rFonts w:ascii="仿宋" w:hAnsi="仿宋" w:eastAsia="仿宋" w:cs="仿宋"/>
          <w:spacing w:val="5"/>
          <w:sz w:val="31"/>
          <w:szCs w:val="31"/>
        </w:rPr>
        <w:t xml:space="preserve"> </w:t>
      </w:r>
      <w:r>
        <w:rPr>
          <w:rFonts w:ascii="仿宋" w:hAnsi="仿宋" w:eastAsia="仿宋" w:cs="仿宋"/>
          <w:spacing w:val="19"/>
          <w:sz w:val="31"/>
          <w:szCs w:val="31"/>
        </w:rPr>
        <w:t>意见中《农机新产品购置补贴试点工作指引》关于</w:t>
      </w:r>
      <w:r>
        <w:rPr>
          <w:rFonts w:ascii="仿宋" w:hAnsi="仿宋" w:eastAsia="仿宋" w:cs="仿宋"/>
          <w:spacing w:val="17"/>
          <w:sz w:val="31"/>
          <w:szCs w:val="31"/>
        </w:rPr>
        <w:t xml:space="preserve"> </w:t>
      </w:r>
      <w:r>
        <w:rPr>
          <w:rFonts w:ascii="仿宋" w:hAnsi="仿宋" w:eastAsia="仿宋" w:cs="仿宋"/>
          <w:spacing w:val="3"/>
          <w:sz w:val="31"/>
          <w:szCs w:val="31"/>
        </w:rPr>
        <w:t>试点产品选定的要求，向农业农村厅建议将农机装备补短板范围</w:t>
      </w:r>
      <w:r>
        <w:rPr>
          <w:rFonts w:ascii="仿宋" w:hAnsi="仿宋" w:eastAsia="仿宋" w:cs="仿宋"/>
          <w:spacing w:val="15"/>
          <w:sz w:val="31"/>
          <w:szCs w:val="31"/>
        </w:rPr>
        <w:t xml:space="preserve"> </w:t>
      </w:r>
      <w:r>
        <w:rPr>
          <w:rFonts w:ascii="仿宋" w:hAnsi="仿宋" w:eastAsia="仿宋" w:cs="仿宋"/>
          <w:spacing w:val="3"/>
          <w:sz w:val="31"/>
          <w:szCs w:val="31"/>
        </w:rPr>
        <w:t>内等符合条件的创新产品，以及暂不能开展农机试验鉴定的新型</w:t>
      </w:r>
      <w:r>
        <w:rPr>
          <w:rFonts w:ascii="仿宋" w:hAnsi="仿宋" w:eastAsia="仿宋" w:cs="仿宋"/>
          <w:spacing w:val="6"/>
          <w:sz w:val="31"/>
          <w:szCs w:val="31"/>
        </w:rPr>
        <w:t xml:space="preserve"> </w:t>
      </w:r>
      <w:r>
        <w:rPr>
          <w:rFonts w:ascii="仿宋" w:hAnsi="仿宋" w:eastAsia="仿宋" w:cs="仿宋"/>
          <w:spacing w:val="4"/>
          <w:sz w:val="31"/>
          <w:szCs w:val="31"/>
        </w:rPr>
        <w:t>农机产品和不适宜鉴定的成套设施装备列入补贴范围，并开展相</w:t>
      </w:r>
      <w:r>
        <w:rPr>
          <w:rFonts w:ascii="仿宋" w:hAnsi="仿宋" w:eastAsia="仿宋" w:cs="仿宋"/>
          <w:spacing w:val="11"/>
          <w:sz w:val="31"/>
          <w:szCs w:val="31"/>
        </w:rPr>
        <w:t xml:space="preserve"> </w:t>
      </w:r>
      <w:r>
        <w:rPr>
          <w:rFonts w:ascii="仿宋" w:hAnsi="仿宋" w:eastAsia="仿宋" w:cs="仿宋"/>
          <w:spacing w:val="4"/>
          <w:sz w:val="31"/>
          <w:szCs w:val="31"/>
        </w:rPr>
        <w:t>关工作。支持实施农机装备补短板行动，对短板机具目</w:t>
      </w:r>
      <w:r>
        <w:rPr>
          <w:rFonts w:ascii="仿宋" w:hAnsi="仿宋" w:eastAsia="仿宋" w:cs="仿宋"/>
          <w:spacing w:val="3"/>
          <w:sz w:val="31"/>
          <w:szCs w:val="31"/>
        </w:rPr>
        <w:t>录范围</w:t>
      </w:r>
      <w:r>
        <w:rPr>
          <w:rFonts w:hint="eastAsia" w:ascii="仿宋" w:hAnsi="仿宋" w:eastAsia="仿宋" w:cs="仿宋"/>
          <w:spacing w:val="3"/>
          <w:sz w:val="31"/>
          <w:szCs w:val="31"/>
          <w:lang w:val="en-US" w:eastAsia="zh-CN"/>
        </w:rPr>
        <w:t>内</w:t>
      </w:r>
      <w:r>
        <w:rPr>
          <w:rFonts w:ascii="仿宋" w:hAnsi="仿宋" w:eastAsia="仿宋" w:cs="仿宋"/>
          <w:spacing w:val="9"/>
          <w:sz w:val="31"/>
          <w:szCs w:val="31"/>
        </w:rPr>
        <w:t>取得研发突破、亟需熟化定型的创新产品，给予</w:t>
      </w:r>
      <w:r>
        <w:rPr>
          <w:rFonts w:ascii="仿宋" w:hAnsi="仿宋" w:eastAsia="仿宋" w:cs="仿宋"/>
          <w:spacing w:val="8"/>
          <w:sz w:val="31"/>
          <w:szCs w:val="31"/>
        </w:rPr>
        <w:t>3年以下的特定</w:t>
      </w:r>
      <w:r>
        <w:rPr>
          <w:rFonts w:ascii="仿宋" w:hAnsi="仿宋" w:eastAsia="仿宋" w:cs="仿宋"/>
          <w:spacing w:val="25"/>
          <w:sz w:val="31"/>
          <w:szCs w:val="31"/>
        </w:rPr>
        <w:t>补贴支持</w:t>
      </w:r>
      <w:r>
        <w:rPr>
          <w:rFonts w:hint="eastAsia" w:ascii="仿宋" w:hAnsi="仿宋" w:eastAsia="仿宋" w:cs="仿宋"/>
          <w:spacing w:val="25"/>
          <w:sz w:val="31"/>
          <w:szCs w:val="31"/>
          <w:lang w:eastAsia="zh-CN"/>
        </w:rPr>
        <w:t>，</w:t>
      </w:r>
      <w:r>
        <w:rPr>
          <w:rFonts w:ascii="仿宋" w:hAnsi="仿宋" w:eastAsia="仿宋" w:cs="仿宋"/>
          <w:spacing w:val="25"/>
          <w:sz w:val="31"/>
          <w:szCs w:val="31"/>
        </w:rPr>
        <w:t>补贴额测算比例可提高至35%,成</w:t>
      </w:r>
      <w:r>
        <w:rPr>
          <w:rFonts w:ascii="仿宋" w:hAnsi="仿宋" w:eastAsia="仿宋" w:cs="仿宋"/>
          <w:spacing w:val="24"/>
          <w:sz w:val="31"/>
          <w:szCs w:val="31"/>
        </w:rPr>
        <w:t>功推向市场的转</w:t>
      </w:r>
      <w:r>
        <w:rPr>
          <w:rFonts w:ascii="仿宋" w:hAnsi="仿宋" w:eastAsia="仿宋" w:cs="仿宋"/>
          <w:spacing w:val="20"/>
          <w:sz w:val="31"/>
          <w:szCs w:val="31"/>
        </w:rPr>
        <w:t>为常规补贴，补贴额测算比例调至30%以下</w:t>
      </w:r>
      <w:r>
        <w:rPr>
          <w:rFonts w:hint="eastAsia" w:ascii="仿宋" w:hAnsi="仿宋" w:eastAsia="仿宋" w:cs="仿宋"/>
          <w:spacing w:val="20"/>
          <w:sz w:val="31"/>
          <w:szCs w:val="31"/>
          <w:lang w:eastAsia="zh-CN"/>
        </w:rPr>
        <w:t>，</w:t>
      </w:r>
      <w:r>
        <w:rPr>
          <w:rFonts w:ascii="仿宋" w:hAnsi="仿宋" w:eastAsia="仿宋" w:cs="仿宋"/>
          <w:spacing w:val="20"/>
          <w:sz w:val="31"/>
          <w:szCs w:val="31"/>
        </w:rPr>
        <w:t>效果不好的退出</w:t>
      </w:r>
      <w:r>
        <w:rPr>
          <w:rFonts w:ascii="仿宋" w:hAnsi="仿宋" w:eastAsia="仿宋" w:cs="仿宋"/>
          <w:spacing w:val="-11"/>
          <w:sz w:val="31"/>
          <w:szCs w:val="31"/>
        </w:rPr>
        <w:t>补贴范围。</w:t>
      </w:r>
    </w:p>
    <w:p w14:paraId="29C6DBC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黑体" w:cs="黑体"/>
          <w:b w:val="0"/>
          <w:bCs w:val="0"/>
          <w:color w:val="000000"/>
          <w:kern w:val="21"/>
          <w:sz w:val="32"/>
          <w:szCs w:val="32"/>
          <w:lang w:val="en-US" w:eastAsia="zh-CN"/>
        </w:rPr>
      </w:pPr>
      <w:r>
        <w:rPr>
          <w:rFonts w:hint="eastAsia" w:ascii="Times New Roman" w:hAnsi="Times New Roman" w:eastAsia="黑体" w:cs="黑体"/>
          <w:b w:val="0"/>
          <w:bCs w:val="0"/>
          <w:color w:val="000000"/>
          <w:kern w:val="21"/>
          <w:sz w:val="32"/>
          <w:szCs w:val="32"/>
          <w:lang w:val="en-US" w:eastAsia="zh-CN"/>
        </w:rPr>
        <w:t>五</w:t>
      </w:r>
      <w:r>
        <w:rPr>
          <w:rFonts w:hint="eastAsia" w:ascii="Times New Roman" w:hAnsi="Times New Roman" w:eastAsia="黑体" w:cs="黑体"/>
          <w:b w:val="0"/>
          <w:bCs w:val="0"/>
          <w:color w:val="000000"/>
          <w:kern w:val="21"/>
          <w:sz w:val="32"/>
          <w:szCs w:val="32"/>
        </w:rPr>
        <w:t>、资金使用</w:t>
      </w:r>
      <w:r>
        <w:rPr>
          <w:rFonts w:hint="eastAsia" w:ascii="Times New Roman" w:hAnsi="Times New Roman" w:eastAsia="黑体" w:cs="黑体"/>
          <w:b w:val="0"/>
          <w:bCs w:val="0"/>
          <w:color w:val="000000"/>
          <w:kern w:val="21"/>
          <w:sz w:val="32"/>
          <w:szCs w:val="32"/>
          <w:lang w:val="en-US" w:eastAsia="zh-CN"/>
        </w:rPr>
        <w:t>和管理</w:t>
      </w:r>
    </w:p>
    <w:p w14:paraId="3ADAA32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b/>
          <w:bCs/>
          <w:color w:val="000000"/>
          <w:kern w:val="21"/>
          <w:sz w:val="32"/>
          <w:szCs w:val="32"/>
          <w:lang w:eastAsia="zh-CN"/>
        </w:rPr>
        <w:t>（</w:t>
      </w:r>
      <w:r>
        <w:rPr>
          <w:rFonts w:hint="eastAsia" w:ascii="Times New Roman" w:hAnsi="Times New Roman" w:eastAsia="仿宋_GB2312" w:cs="仿宋_GB2312"/>
          <w:b/>
          <w:bCs/>
          <w:color w:val="000000"/>
          <w:kern w:val="21"/>
          <w:sz w:val="32"/>
          <w:szCs w:val="32"/>
          <w:lang w:val="en-US" w:eastAsia="zh-CN"/>
        </w:rPr>
        <w:t>一</w:t>
      </w:r>
      <w:r>
        <w:rPr>
          <w:rFonts w:hint="eastAsia" w:ascii="Times New Roman" w:hAnsi="Times New Roman" w:eastAsia="仿宋_GB2312" w:cs="仿宋_GB2312"/>
          <w:b/>
          <w:bCs/>
          <w:color w:val="000000"/>
          <w:kern w:val="21"/>
          <w:sz w:val="32"/>
          <w:szCs w:val="32"/>
          <w:lang w:eastAsia="zh-CN"/>
        </w:rPr>
        <w:t>）</w:t>
      </w:r>
      <w:r>
        <w:rPr>
          <w:rFonts w:hint="eastAsia" w:ascii="Times New Roman" w:hAnsi="Times New Roman" w:eastAsia="仿宋_GB2312" w:cs="仿宋_GB2312"/>
          <w:b/>
          <w:bCs/>
          <w:color w:val="000000"/>
          <w:kern w:val="21"/>
          <w:sz w:val="32"/>
          <w:szCs w:val="32"/>
          <w:lang w:val="en-US" w:eastAsia="zh-CN"/>
        </w:rPr>
        <w:t>资金使用。</w:t>
      </w:r>
      <w:r>
        <w:rPr>
          <w:rFonts w:hint="eastAsia" w:ascii="Times New Roman" w:hAnsi="Times New Roman" w:eastAsia="仿宋_GB2312" w:cs="仿宋_GB2312"/>
          <w:color w:val="000000"/>
          <w:kern w:val="21"/>
          <w:sz w:val="32"/>
          <w:szCs w:val="32"/>
        </w:rPr>
        <w:t>农机购置补</w:t>
      </w:r>
      <w:r>
        <w:rPr>
          <w:rFonts w:hint="eastAsia" w:ascii="Times New Roman" w:hAnsi="Times New Roman" w:eastAsia="仿宋_GB2312" w:cs="仿宋_GB2312"/>
          <w:color w:val="000000"/>
          <w:kern w:val="21"/>
          <w:sz w:val="32"/>
          <w:szCs w:val="32"/>
          <w:lang w:val="en-US" w:eastAsia="zh-CN"/>
        </w:rPr>
        <w:t>与应用补贴</w:t>
      </w:r>
      <w:r>
        <w:rPr>
          <w:rFonts w:hint="eastAsia" w:ascii="Times New Roman" w:hAnsi="Times New Roman" w:eastAsia="仿宋_GB2312" w:cs="仿宋_GB2312"/>
          <w:color w:val="000000"/>
          <w:kern w:val="21"/>
          <w:sz w:val="32"/>
          <w:szCs w:val="32"/>
        </w:rPr>
        <w:t>主要用于支持购置</w:t>
      </w:r>
      <w:r>
        <w:rPr>
          <w:rFonts w:hint="eastAsia" w:ascii="Times New Roman" w:hAnsi="Times New Roman" w:eastAsia="仿宋_GB2312" w:cs="仿宋_GB2312"/>
          <w:color w:val="000000"/>
          <w:kern w:val="21"/>
          <w:sz w:val="32"/>
          <w:szCs w:val="32"/>
          <w:lang w:val="en-US" w:eastAsia="zh-CN"/>
        </w:rPr>
        <w:t>使用</w:t>
      </w:r>
      <w:r>
        <w:rPr>
          <w:rFonts w:hint="eastAsia" w:ascii="Times New Roman" w:hAnsi="Times New Roman" w:eastAsia="仿宋_GB2312" w:cs="仿宋_GB2312"/>
          <w:color w:val="000000"/>
          <w:kern w:val="21"/>
          <w:sz w:val="32"/>
          <w:szCs w:val="32"/>
        </w:rPr>
        <w:t>先进适用农业机械，以及开展有关试点和农机报废更新等。</w:t>
      </w:r>
      <w:r>
        <w:rPr>
          <w:rFonts w:hint="eastAsia" w:ascii="Times New Roman" w:hAnsi="Times New Roman" w:eastAsia="仿宋_GB2312" w:cs="仿宋_GB2312"/>
          <w:color w:val="000000"/>
          <w:kern w:val="21"/>
          <w:sz w:val="32"/>
          <w:szCs w:val="32"/>
          <w:lang w:val="en-US" w:eastAsia="zh-CN"/>
        </w:rPr>
        <w:t>要优先用于以往年度已录入但尚未兑付及当年已购机的补贴申请，并通过办理服务系统予以体现。农机购置与应用补贴资金必须足额保障，不得挤占、截留、挪用或用于其他支出。</w:t>
      </w:r>
    </w:p>
    <w:p w14:paraId="4D5419E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b/>
          <w:bCs/>
          <w:color w:val="000000"/>
          <w:kern w:val="21"/>
          <w:sz w:val="32"/>
          <w:szCs w:val="32"/>
          <w:lang w:eastAsia="zh-CN"/>
        </w:rPr>
        <w:t>（</w:t>
      </w:r>
      <w:r>
        <w:rPr>
          <w:rFonts w:hint="eastAsia" w:ascii="Times New Roman" w:hAnsi="Times New Roman" w:eastAsia="仿宋_GB2312" w:cs="仿宋_GB2312"/>
          <w:b/>
          <w:bCs/>
          <w:color w:val="000000"/>
          <w:kern w:val="21"/>
          <w:sz w:val="32"/>
          <w:szCs w:val="32"/>
          <w:lang w:val="en-US" w:eastAsia="zh-CN"/>
        </w:rPr>
        <w:t>二</w:t>
      </w:r>
      <w:r>
        <w:rPr>
          <w:rFonts w:hint="eastAsia" w:ascii="Times New Roman" w:hAnsi="Times New Roman" w:eastAsia="仿宋_GB2312" w:cs="仿宋_GB2312"/>
          <w:b/>
          <w:bCs/>
          <w:color w:val="000000"/>
          <w:kern w:val="21"/>
          <w:sz w:val="32"/>
          <w:szCs w:val="32"/>
          <w:lang w:eastAsia="zh-CN"/>
        </w:rPr>
        <w:t>）</w:t>
      </w:r>
      <w:r>
        <w:rPr>
          <w:rFonts w:hint="eastAsia" w:ascii="Times New Roman" w:hAnsi="Times New Roman" w:eastAsia="仿宋_GB2312" w:cs="仿宋_GB2312"/>
          <w:b/>
          <w:bCs/>
          <w:color w:val="000000"/>
          <w:kern w:val="21"/>
          <w:sz w:val="32"/>
          <w:szCs w:val="32"/>
          <w:lang w:val="en-US" w:eastAsia="zh-CN"/>
        </w:rPr>
        <w:t>资金管理。</w:t>
      </w:r>
      <w:r>
        <w:rPr>
          <w:rFonts w:hint="eastAsia" w:ascii="Times New Roman" w:hAnsi="Times New Roman" w:eastAsia="仿宋_GB2312" w:cs="仿宋_GB2312"/>
          <w:b w:val="0"/>
          <w:bCs w:val="0"/>
          <w:color w:val="000000"/>
          <w:kern w:val="21"/>
          <w:sz w:val="32"/>
          <w:szCs w:val="32"/>
          <w:lang w:val="en-US" w:eastAsia="zh-CN"/>
        </w:rPr>
        <w:t>县</w:t>
      </w:r>
      <w:r>
        <w:rPr>
          <w:rFonts w:hint="eastAsia" w:ascii="Times New Roman" w:hAnsi="Times New Roman" w:eastAsia="仿宋_GB2312" w:cs="仿宋_GB2312"/>
          <w:color w:val="000000"/>
          <w:kern w:val="21"/>
          <w:sz w:val="32"/>
          <w:szCs w:val="32"/>
        </w:rPr>
        <w:t>财政</w:t>
      </w:r>
      <w:r>
        <w:rPr>
          <w:rFonts w:hint="eastAsia" w:ascii="Times New Roman" w:hAnsi="Times New Roman" w:eastAsia="仿宋_GB2312" w:cs="仿宋_GB2312"/>
          <w:color w:val="000000"/>
          <w:kern w:val="21"/>
          <w:sz w:val="32"/>
          <w:szCs w:val="32"/>
          <w:lang w:eastAsia="zh-CN"/>
        </w:rPr>
        <w:t>局</w:t>
      </w:r>
      <w:r>
        <w:rPr>
          <w:rFonts w:hint="eastAsia" w:ascii="Times New Roman" w:hAnsi="Times New Roman" w:eastAsia="仿宋_GB2312" w:cs="仿宋_GB2312"/>
          <w:color w:val="000000"/>
          <w:kern w:val="21"/>
          <w:sz w:val="32"/>
          <w:szCs w:val="32"/>
          <w:lang w:val="en-US" w:eastAsia="zh-CN"/>
        </w:rPr>
        <w:t>要根据预算管理规定和用款需求，合理安排补贴资金支出进度。要将保障补贴工作实施必要的组织管理经费纳入预算，包括政策实施、绩效考核、机具核验、信息化建设、第三方抽查核验等工作经费。</w:t>
      </w:r>
    </w:p>
    <w:p w14:paraId="699BB9C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b w:val="0"/>
          <w:bCs w:val="0"/>
          <w:color w:val="000000" w:themeColor="text1"/>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1"/>
          <w:sz w:val="32"/>
          <w:szCs w:val="32"/>
          <w:lang w:val="en-US" w:eastAsia="zh-CN"/>
          <w14:textFill>
            <w14:solidFill>
              <w14:schemeClr w14:val="tx1"/>
            </w14:solidFill>
          </w14:textFill>
        </w:rPr>
        <w:t>（三）组织开展创新试点。</w:t>
      </w:r>
    </w:p>
    <w:p w14:paraId="3BC06C61">
      <w:pPr>
        <w:pStyle w:val="2"/>
        <w:numPr>
          <w:ilvl w:val="0"/>
          <w:numId w:val="0"/>
        </w:numPr>
        <w:ind w:firstLine="643" w:firstLineChars="200"/>
        <w:rPr>
          <w:rFonts w:hint="eastAsia" w:ascii="Times New Roman" w:hAnsi="Times New Roman" w:eastAsia="仿宋_GB2312" w:cs="仿宋_GB2312"/>
          <w:b w:val="0"/>
          <w:bCs w:val="0"/>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开展农机购置与应用补贴资金兑付方式试点。</w:t>
      </w:r>
      <w:r>
        <w:rPr>
          <w:rFonts w:hint="eastAsia" w:ascii="Times New Roman" w:hAnsi="Times New Roman" w:eastAsia="仿宋_GB2312" w:cs="仿宋_GB2312"/>
          <w:b w:val="0"/>
          <w:bCs w:val="0"/>
          <w:color w:val="000000"/>
          <w:kern w:val="21"/>
          <w:sz w:val="32"/>
          <w:szCs w:val="32"/>
          <w:lang w:val="en-US" w:eastAsia="zh-CN"/>
        </w:rPr>
        <w:t>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我县将依据实际情况确定补贴范围，制定实施方案并报市农业农村局、财政局备案后实施。</w:t>
      </w:r>
    </w:p>
    <w:p w14:paraId="1085C1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黑体" w:cs="黑体"/>
          <w:color w:val="0D0D0D" w:themeColor="text1" w:themeTint="F2"/>
          <w:kern w:val="21"/>
          <w:sz w:val="32"/>
          <w:szCs w:val="32"/>
          <w14:textFill>
            <w14:solidFill>
              <w14:schemeClr w14:val="tx1">
                <w14:lumMod w14:val="95000"/>
                <w14:lumOff w14:val="5000"/>
              </w14:schemeClr>
            </w14:solidFill>
          </w14:textFill>
        </w:rPr>
      </w:pPr>
      <w:r>
        <w:rPr>
          <w:rFonts w:hint="eastAsia" w:ascii="Times New Roman" w:hAnsi="Times New Roman" w:eastAsia="黑体" w:cs="黑体"/>
          <w:color w:val="0D0D0D" w:themeColor="text1" w:themeTint="F2"/>
          <w:kern w:val="21"/>
          <w:sz w:val="32"/>
          <w:szCs w:val="32"/>
          <w:lang w:val="en-US" w:eastAsia="zh-CN"/>
          <w14:textFill>
            <w14:solidFill>
              <w14:schemeClr w14:val="tx1">
                <w14:lumMod w14:val="95000"/>
                <w14:lumOff w14:val="5000"/>
              </w14:schemeClr>
            </w14:solidFill>
          </w14:textFill>
        </w:rPr>
        <w:t>六</w:t>
      </w:r>
      <w:r>
        <w:rPr>
          <w:rFonts w:hint="eastAsia" w:ascii="Times New Roman" w:hAnsi="Times New Roman" w:eastAsia="黑体" w:cs="黑体"/>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黑体" w:cs="黑体"/>
          <w:color w:val="0D0D0D" w:themeColor="text1" w:themeTint="F2"/>
          <w:kern w:val="21"/>
          <w:sz w:val="32"/>
          <w:szCs w:val="32"/>
          <w14:textFill>
            <w14:solidFill>
              <w14:schemeClr w14:val="tx1">
                <w14:lumMod w14:val="95000"/>
                <w14:lumOff w14:val="5000"/>
              </w14:schemeClr>
            </w14:solidFill>
          </w14:textFill>
        </w:rPr>
        <w:t>操作</w:t>
      </w:r>
      <w:r>
        <w:rPr>
          <w:rFonts w:hint="eastAsia" w:ascii="Times New Roman" w:hAnsi="Times New Roman" w:eastAsia="黑体" w:cs="黑体"/>
          <w:color w:val="0D0D0D" w:themeColor="text1" w:themeTint="F2"/>
          <w:kern w:val="21"/>
          <w:sz w:val="32"/>
          <w:szCs w:val="32"/>
          <w:lang w:val="en-US" w:eastAsia="zh-CN"/>
          <w14:textFill>
            <w14:solidFill>
              <w14:schemeClr w14:val="tx1">
                <w14:lumMod w14:val="95000"/>
                <w14:lumOff w14:val="5000"/>
              </w14:schemeClr>
            </w14:solidFill>
          </w14:textFill>
        </w:rPr>
        <w:t>实施</w:t>
      </w:r>
      <w:r>
        <w:rPr>
          <w:rFonts w:hint="eastAsia" w:ascii="Times New Roman" w:hAnsi="Times New Roman" w:eastAsia="黑体" w:cs="黑体"/>
          <w:color w:val="0D0D0D" w:themeColor="text1" w:themeTint="F2"/>
          <w:kern w:val="21"/>
          <w:sz w:val="32"/>
          <w:szCs w:val="32"/>
          <w:lang w:eastAsia="zh-CN"/>
          <w14:textFill>
            <w14:solidFill>
              <w14:schemeClr w14:val="tx1">
                <w14:lumMod w14:val="95000"/>
                <w14:lumOff w14:val="5000"/>
              </w14:schemeClr>
            </w14:solidFill>
          </w14:textFill>
        </w:rPr>
        <w:t>流程</w:t>
      </w:r>
    </w:p>
    <w:p w14:paraId="446113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农机购置与应用补贴政策按照“自主购机、定额补贴、先购后补、</w:t>
      </w:r>
      <w:r>
        <w:rPr>
          <w:rFonts w:hint="eastAsia"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t>县级结算、直补到卡（户）”。购机行为完成后，购机者自主向县农业农村局提出补贴资金申领事项，签署告知承诺书，承诺购买行为、发票购机价格等信息真实有效，按相关规定申办补贴。</w:t>
      </w:r>
    </w:p>
    <w:p w14:paraId="770BA6C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00000"/>
          <w:kern w:val="21"/>
          <w:sz w:val="32"/>
          <w:szCs w:val="32"/>
          <w:lang w:val="en-US" w:eastAsia="zh-CN"/>
        </w:rPr>
      </w:pPr>
      <w:r>
        <w:rPr>
          <w:rFonts w:hint="eastAsia" w:ascii="Times New Roman" w:hAnsi="Times New Roman" w:eastAsia="楷体_GB2312" w:cs="楷体_GB2312"/>
          <w:b/>
          <w:bCs w:val="0"/>
          <w:color w:val="000000"/>
          <w:kern w:val="21"/>
          <w:sz w:val="32"/>
          <w:szCs w:val="32"/>
          <w:lang w:val="en-US" w:eastAsia="zh-CN"/>
        </w:rPr>
        <w:t>发布实施规定。县</w:t>
      </w:r>
      <w:r>
        <w:rPr>
          <w:rFonts w:hint="eastAsia" w:ascii="Times New Roman" w:hAnsi="Times New Roman" w:eastAsia="仿宋_GB2312" w:cs="仿宋_GB2312"/>
          <w:b w:val="0"/>
          <w:bCs/>
          <w:color w:val="000000"/>
          <w:kern w:val="21"/>
          <w:sz w:val="32"/>
          <w:szCs w:val="32"/>
          <w:lang w:val="en-US" w:eastAsia="zh-CN"/>
        </w:rPr>
        <w:t>农业农村局、县财政局按职责分工和有关规定发布农机购置与应用补贴实施方案、操作程序、补贴额一览表、补贴机具信息表、咨询投诉举报电话等信息。</w:t>
      </w:r>
    </w:p>
    <w:p w14:paraId="19B9DA7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自主购机。</w:t>
      </w:r>
      <w:r>
        <w:rPr>
          <w:rFonts w:hint="eastAsia"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04DFD59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受理补贴申请。县</w:t>
      </w: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农业农村局在收到购机者完成签字确认的补贴申请后，应于2个工作日内作出是否受理的决定，对因资料不齐全等原因无法受理的，应注明原因，按原渠道退回申请，并告知购机者，做好咨询答疑。根据农机购置与应用补贴资金设置申请与数量（</w:t>
      </w:r>
      <w:r>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t>从事农业生产的</w:t>
      </w:r>
      <w:r>
        <w:rPr>
          <w:rFonts w:hint="eastAsia" w:ascii="Times New Roman" w:hAnsi="Times New Roman" w:eastAsia="仿宋_GB2312" w:cs="仿宋"/>
          <w:color w:val="0D0D0D" w:themeColor="text1" w:themeTint="F2"/>
          <w:spacing w:val="0"/>
          <w:w w:val="100"/>
          <w:kern w:val="21"/>
          <w:position w:val="0"/>
          <w:sz w:val="32"/>
          <w:szCs w:val="32"/>
          <w:lang w:val="en-US" w:eastAsia="zh-CN"/>
          <w14:textFill>
            <w14:solidFill>
              <w14:schemeClr w14:val="tx1">
                <w14:lumMod w14:val="95000"/>
                <w14:lumOff w14:val="5000"/>
              </w14:schemeClr>
            </w14:solidFill>
          </w14:textFill>
        </w:rPr>
        <w:t>农民上限为15万元/6台套、</w:t>
      </w:r>
      <w:r>
        <w:rPr>
          <w:rFonts w:hint="eastAsia" w:ascii="Times New Roman" w:hAnsi="Times New Roman" w:eastAsia="仿宋_GB2312" w:cs="仿宋"/>
          <w:color w:val="0D0D0D" w:themeColor="text1" w:themeTint="F2"/>
          <w:spacing w:val="0"/>
          <w:w w:val="100"/>
          <w:kern w:val="21"/>
          <w:position w:val="0"/>
          <w:sz w:val="32"/>
          <w:szCs w:val="32"/>
          <w14:textFill>
            <w14:solidFill>
              <w14:schemeClr w14:val="tx1">
                <w14:lumMod w14:val="95000"/>
                <w14:lumOff w14:val="5000"/>
              </w14:schemeClr>
            </w14:solidFill>
          </w14:textFill>
        </w:rPr>
        <w:t>农业生产经营组织</w:t>
      </w: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上限为30万元/12台套）。县农业农村局全面实行办理服务系统常年连续开放，推广使用信息化技术，方便购机者随时在线录入补贴申请信息。引导购机者在录入信息后，及时向县农业农村局提交补贴申请资料。县农机购置与应用补贴资金申请数量达到或超过当年可用资金（含结转资金、调剂资金）时，购机者提交的补贴申请可继续录入进行预登记，但应及时告知购机者有关情况。</w:t>
      </w:r>
    </w:p>
    <w:p w14:paraId="0F6D345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机具核验。县</w:t>
      </w: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农业农村局将结合实际情况，对高风险机具，应逐台核验；对安装类、设施类或安全风险较高类补贴机具，以及当地初次出现的高补贴额机具，在安装完成且生产应用一段时间后进行现场核验和补贴兑付；对其他机具可结合实际确定抽查比例。对丘陵山区所用的量大面广的小型机具，结合实际制定实施便利化可监测的核验方法；对成套设施装备，县农业农村局、财政局可组织符合条件的第三方开展核验。</w:t>
      </w:r>
    </w:p>
    <w:p w14:paraId="2C370F9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审验公示信息。县</w:t>
      </w: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农业农村局按照《农机购置补贴机具核验工作要点（试行）》等要求，对补贴相关申请资料进行审核，对补贴机具进行核验，其中实行牌证管理的机具，要先行办理牌证照，并凭牌证免于现场实物核验。县农业农村局对符合条件可以受理的，应于13个工作日内（不含公示时间）完成相关核验工作，并在农机购置补贴信息公开专栏实时公布补贴申请信息，公示时间为5个工作日。</w:t>
      </w:r>
    </w:p>
    <w:p w14:paraId="3C3B5D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（六）兑付补贴资金。</w:t>
      </w:r>
      <w:r>
        <w:rPr>
          <w:rFonts w:hint="eastAsia" w:ascii="Times New Roman" w:hAnsi="Times New Roman" w:eastAsia="仿宋_GB2312" w:cs="仿宋_GB2312"/>
          <w:b w:val="0"/>
          <w:bCs/>
          <w:color w:val="0D0D0D" w:themeColor="text1" w:themeTint="F2"/>
          <w:kern w:val="21"/>
          <w:sz w:val="32"/>
          <w:szCs w:val="32"/>
          <w:lang w:val="en-US" w:eastAsia="zh-CN"/>
          <w14:textFill>
            <w14:solidFill>
              <w14:schemeClr w14:val="tx1">
                <w14:lumMod w14:val="95000"/>
                <w14:lumOff w14:val="5000"/>
              </w14:schemeClr>
            </w14:solidFill>
          </w14:textFill>
        </w:rPr>
        <w:t>农机购置补贴资金按规定纳入“一卡通”系统集中发放，其中发给个人、家庭的补贴资金纳入“一卡通”系统发放，发放给农业生产经营组织的补贴资金按规定通过国库集中支付方式向符合要求的购机者兑付。县农业农村局在公示完成后5个工作日内，向县财政局提交资金兑付申请与有关材料，县财政局</w:t>
      </w:r>
      <w:r>
        <w:rPr>
          <w:rFonts w:hint="eastAsia"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t>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予以优先兑付。县农业农村局会同县财政局，根据地区农业生产需求，可指定有关品目（或档次）优先录入、优先兑付。</w:t>
      </w:r>
    </w:p>
    <w:p w14:paraId="66185649">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val="0"/>
          <w:bCs/>
          <w:color w:val="000000"/>
          <w:spacing w:val="6"/>
          <w:kern w:val="21"/>
          <w:sz w:val="32"/>
          <w:szCs w:val="32"/>
          <w:lang w:val="en-US" w:eastAsia="zh-CN"/>
        </w:rPr>
      </w:pPr>
      <w:r>
        <w:rPr>
          <w:rFonts w:hint="eastAsia" w:ascii="Times New Roman" w:hAnsi="Times New Roman" w:eastAsia="楷体_GB2312" w:cs="楷体_GB2312"/>
          <w:b/>
          <w:bCs w:val="0"/>
          <w:color w:val="0D0D0D" w:themeColor="text1" w:themeTint="F2"/>
          <w:kern w:val="21"/>
          <w:sz w:val="32"/>
          <w:szCs w:val="32"/>
          <w:lang w:val="en-US" w:eastAsia="zh-CN"/>
          <w14:textFill>
            <w14:solidFill>
              <w14:schemeClr w14:val="tx1">
                <w14:lumMod w14:val="95000"/>
                <w14:lumOff w14:val="5000"/>
              </w14:schemeClr>
            </w14:solidFill>
          </w14:textFill>
        </w:rPr>
        <w:t>（七）组织抽查。县</w:t>
      </w:r>
      <w:r>
        <w:rPr>
          <w:rFonts w:hint="eastAsia" w:ascii="Times New Roman" w:hAnsi="Times New Roman" w:eastAsia="仿宋_GB2312" w:cs="仿宋_GB2312"/>
          <w:b w:val="0"/>
          <w:bCs/>
          <w:color w:val="0D0D0D" w:themeColor="text1" w:themeTint="F2"/>
          <w:spacing w:val="6"/>
          <w:kern w:val="21"/>
          <w:sz w:val="32"/>
          <w:szCs w:val="32"/>
          <w:lang w:val="en-US" w:eastAsia="zh-CN"/>
          <w14:textFill>
            <w14:solidFill>
              <w14:schemeClr w14:val="tx1">
                <w14:lumMod w14:val="95000"/>
                <w14:lumOff w14:val="5000"/>
              </w14:schemeClr>
            </w14:solidFill>
          </w14:textFill>
        </w:rPr>
        <w:t>农业农村局可委托符合条件的第三方，或由专业农机人员和基层工作人员，加强对高风险机具和成套设施装备等的抽查，重点对单一产品购置较为集中、</w:t>
      </w:r>
      <w:r>
        <w:rPr>
          <w:rFonts w:hint="eastAsia" w:ascii="Times New Roman" w:hAnsi="Times New Roman" w:eastAsia="仿宋_GB2312" w:cs="仿宋_GB2312"/>
          <w:b w:val="0"/>
          <w:bCs/>
          <w:color w:val="000000"/>
          <w:spacing w:val="6"/>
          <w:kern w:val="21"/>
          <w:sz w:val="32"/>
          <w:szCs w:val="32"/>
          <w:lang w:val="en-US" w:eastAsia="zh-CN"/>
        </w:rPr>
        <w:t>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06B66660">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lang w:val="en-US" w:eastAsia="zh-CN"/>
        </w:rPr>
      </w:pPr>
      <w:r>
        <w:rPr>
          <w:rFonts w:hint="eastAsia" w:ascii="Times New Roman" w:hAnsi="Times New Roman" w:eastAsia="仿宋_GB2312" w:cs="仿宋_GB2312"/>
          <w:b w:val="0"/>
          <w:bCs/>
          <w:color w:val="000000"/>
          <w:kern w:val="21"/>
          <w:sz w:val="32"/>
          <w:szCs w:val="32"/>
          <w:lang w:val="en-US" w:eastAsia="zh-CN"/>
        </w:rPr>
        <w:t>补贴政策全面实行跨年度连续实施，除发生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1D5030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黑体" w:cs="黑体"/>
          <w:b w:val="0"/>
          <w:bCs/>
          <w:color w:val="000000"/>
          <w:kern w:val="21"/>
          <w:sz w:val="32"/>
          <w:szCs w:val="32"/>
          <w:lang w:val="en-US" w:eastAsia="zh-CN"/>
        </w:rPr>
      </w:pPr>
      <w:r>
        <w:rPr>
          <w:rFonts w:hint="eastAsia" w:ascii="Times New Roman" w:hAnsi="Times New Roman" w:eastAsia="黑体" w:cs="黑体"/>
          <w:b w:val="0"/>
          <w:bCs/>
          <w:color w:val="000000"/>
          <w:kern w:val="21"/>
          <w:sz w:val="32"/>
          <w:szCs w:val="32"/>
          <w:lang w:val="en-US" w:eastAsia="zh-CN"/>
        </w:rPr>
        <w:t>七、实施要求</w:t>
      </w:r>
    </w:p>
    <w:p w14:paraId="3072A1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仿宋_GB2312"/>
          <w:b w:val="0"/>
          <w:bCs/>
          <w:color w:val="000000"/>
          <w:kern w:val="21"/>
          <w:sz w:val="32"/>
          <w:szCs w:val="32"/>
          <w:lang w:val="en-US" w:eastAsia="zh-CN"/>
        </w:rPr>
      </w:pPr>
      <w:bookmarkStart w:id="2" w:name="bookmark12"/>
      <w:r>
        <w:rPr>
          <w:rFonts w:hint="eastAsia" w:ascii="Times New Roman" w:hAnsi="Times New Roman" w:eastAsia="楷体_GB2312" w:cs="楷体_GB2312"/>
          <w:b/>
          <w:bCs/>
          <w:color w:val="000000"/>
          <w:kern w:val="21"/>
          <w:sz w:val="32"/>
          <w:szCs w:val="32"/>
          <w:u w:val="none"/>
          <w:shd w:val="clear" w:color="auto" w:fill="auto"/>
          <w:lang w:val="en-US" w:eastAsia="zh-CN" w:bidi="zh-TW"/>
        </w:rPr>
        <w:t>（</w:t>
      </w:r>
      <w:bookmarkEnd w:id="2"/>
      <w:r>
        <w:rPr>
          <w:rFonts w:hint="eastAsia" w:ascii="Times New Roman" w:hAnsi="Times New Roman" w:eastAsia="楷体_GB2312" w:cs="楷体_GB2312"/>
          <w:b/>
          <w:bCs/>
          <w:color w:val="000000"/>
          <w:kern w:val="21"/>
          <w:sz w:val="32"/>
          <w:szCs w:val="32"/>
          <w:u w:val="none"/>
          <w:shd w:val="clear" w:color="auto" w:fill="auto"/>
          <w:lang w:val="en-US" w:eastAsia="zh-CN" w:bidi="zh-TW"/>
        </w:rPr>
        <w:t>一）加强领导，明确分工。</w:t>
      </w:r>
      <w:r>
        <w:rPr>
          <w:rFonts w:hint="eastAsia" w:ascii="Times New Roman" w:hAnsi="Times New Roman" w:eastAsia="仿宋_GB2312" w:cs="仿宋_GB2312"/>
          <w:b w:val="0"/>
          <w:bCs/>
          <w:color w:val="000000"/>
          <w:kern w:val="21"/>
          <w:sz w:val="32"/>
          <w:szCs w:val="32"/>
          <w:lang w:val="en-US" w:eastAsia="zh-CN"/>
        </w:rPr>
        <w:t>农机购置与应用补贴事关广大购机者切身利益和农业农村发展大局，事关保障国家粮食安全和加快建设农业强省，县农业农村局、县财政局要把补贴工作摆上重要议程，严格落实管理责任。要建立健全政府领导下的联合实施和监管机制，切实加强组织协调，密切沟通配合，健全完善风险防控工作制度和内部控制规程，形成工作合力。要进一步明确职责分工，深入落实县级农业农村部门组织实施、审核监管责任和财政部门资金兑付、资金监管责任。要加强绩效管理，形成管理闭环，切实提升政策实施管理工作能力水平。要组织开展业务培训和廉政警示教育，提高补贴工作人员业务素质和风险防控能力意识。</w:t>
      </w:r>
    </w:p>
    <w:p w14:paraId="2DF303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Times New Roman" w:hAnsi="Times New Roman" w:eastAsia="仿宋_GB2312" w:cs="仿宋_GB2312"/>
          <w:b w:val="0"/>
          <w:bCs/>
          <w:color w:val="000000"/>
          <w:kern w:val="21"/>
          <w:sz w:val="32"/>
          <w:szCs w:val="32"/>
          <w:lang w:val="en-US" w:eastAsia="zh-CN"/>
        </w:rPr>
      </w:pPr>
      <w:bookmarkStart w:id="3" w:name="bookmark13"/>
      <w:r>
        <w:rPr>
          <w:rFonts w:hint="eastAsia" w:ascii="Times New Roman" w:hAnsi="Times New Roman" w:eastAsia="楷体_GB2312" w:cs="楷体_GB2312"/>
          <w:b/>
          <w:bCs/>
          <w:color w:val="000000"/>
          <w:kern w:val="21"/>
          <w:sz w:val="32"/>
          <w:szCs w:val="32"/>
          <w:u w:val="none"/>
          <w:shd w:val="clear" w:color="auto" w:fill="auto"/>
          <w:lang w:val="en-US" w:eastAsia="zh-CN" w:bidi="zh-TW"/>
        </w:rPr>
        <w:t>（</w:t>
      </w:r>
      <w:bookmarkEnd w:id="3"/>
      <w:r>
        <w:rPr>
          <w:rFonts w:hint="eastAsia" w:ascii="Times New Roman" w:hAnsi="Times New Roman" w:eastAsia="楷体_GB2312" w:cs="楷体_GB2312"/>
          <w:b/>
          <w:bCs/>
          <w:color w:val="000000"/>
          <w:kern w:val="21"/>
          <w:sz w:val="32"/>
          <w:szCs w:val="32"/>
          <w:u w:val="none"/>
          <w:shd w:val="clear" w:color="auto" w:fill="auto"/>
          <w:lang w:val="en-US" w:eastAsia="zh-CN" w:bidi="zh-TW"/>
        </w:rPr>
        <w:t>二）优化服务，提升效能。</w:t>
      </w:r>
      <w:r>
        <w:rPr>
          <w:rFonts w:hint="eastAsia" w:ascii="Times New Roman" w:hAnsi="Times New Roman" w:eastAsia="仿宋_GB2312" w:cs="仿宋_GB2312"/>
          <w:b w:val="0"/>
          <w:bCs/>
          <w:color w:val="000000"/>
          <w:kern w:val="21"/>
          <w:sz w:val="32"/>
          <w:szCs w:val="32"/>
          <w:lang w:val="en-US" w:eastAsia="zh-CN"/>
        </w:rPr>
        <w:t>要依托农机购置与应用补贴申请办理服务系统，动态分析基层农业农村和财政部门办理补贴申请具体时限，及时预警和定期通报超时办理行为，切实加快补贴申请受理、资格审核、机具核验、资金兑付等工作。要畅通产业链供应链，营造良好营商环境。要提高补贴机具核验信息化水平，加快机具投档、牌证管理、补贴资金申领等环节信息系统的互联互通，减少人工操作环节，让数据“多跑路”，让群众“少跑腿”。</w:t>
      </w:r>
    </w:p>
    <w:p w14:paraId="7D9DF52D">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楷体_GB2312" w:cs="楷体_GB2312"/>
          <w:b/>
          <w:bCs/>
          <w:color w:val="000000"/>
          <w:kern w:val="21"/>
          <w:sz w:val="32"/>
          <w:szCs w:val="32"/>
          <w:u w:val="none"/>
          <w:shd w:val="clear" w:color="auto" w:fill="auto"/>
          <w:lang w:val="en-US" w:eastAsia="zh-CN" w:bidi="zh-TW"/>
        </w:rPr>
      </w:pPr>
      <w:bookmarkStart w:id="4" w:name="bookmark14"/>
      <w:r>
        <w:rPr>
          <w:rFonts w:hint="eastAsia" w:ascii="Times New Roman" w:hAnsi="Times New Roman" w:eastAsia="楷体_GB2312" w:cs="楷体_GB2312"/>
          <w:b/>
          <w:bCs/>
          <w:color w:val="000000"/>
          <w:kern w:val="21"/>
          <w:sz w:val="32"/>
          <w:szCs w:val="32"/>
          <w:u w:val="none"/>
          <w:shd w:val="clear" w:color="auto" w:fill="auto"/>
          <w:lang w:val="en-US" w:eastAsia="zh-CN" w:bidi="zh-TW"/>
        </w:rPr>
        <w:t>（</w:t>
      </w:r>
      <w:bookmarkEnd w:id="4"/>
      <w:r>
        <w:rPr>
          <w:rFonts w:hint="eastAsia" w:ascii="Times New Roman" w:hAnsi="Times New Roman" w:eastAsia="楷体_GB2312" w:cs="楷体_GB2312"/>
          <w:b/>
          <w:bCs/>
          <w:color w:val="000000"/>
          <w:kern w:val="21"/>
          <w:sz w:val="32"/>
          <w:szCs w:val="32"/>
          <w:u w:val="none"/>
          <w:shd w:val="clear" w:color="auto" w:fill="auto"/>
          <w:lang w:val="en-US" w:eastAsia="zh-CN" w:bidi="zh-TW"/>
        </w:rPr>
        <w:t>三）公开信息，接受监督。</w:t>
      </w:r>
    </w:p>
    <w:p w14:paraId="2D52D994">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kern w:val="21"/>
          <w:sz w:val="32"/>
          <w:szCs w:val="32"/>
          <w:lang w:val="en-US" w:eastAsia="zh-CN"/>
        </w:rPr>
      </w:pPr>
      <w:r>
        <w:rPr>
          <w:rFonts w:hint="eastAsia" w:ascii="Times New Roman" w:hAnsi="Times New Roman" w:eastAsia="仿宋_GB2312" w:cs="仿宋_GB2312"/>
          <w:b w:val="0"/>
          <w:bCs/>
          <w:color w:val="000000"/>
          <w:kern w:val="21"/>
          <w:sz w:val="32"/>
          <w:szCs w:val="32"/>
          <w:lang w:val="en-US" w:eastAsia="zh-CN"/>
        </w:rPr>
        <w:t>县农业农村局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区域内补贴受益信息，公开违规查出结果等信息，主动接受社会监督。</w:t>
      </w:r>
      <w:bookmarkStart w:id="5" w:name="bookmark15"/>
    </w:p>
    <w:p w14:paraId="09347C32">
      <w:pPr>
        <w:pStyle w:val="7"/>
        <w:keepNext w:val="0"/>
        <w:keepLines w:val="0"/>
        <w:pageBreakBefore w:val="0"/>
        <w:widowControl w:val="0"/>
        <w:shd w:val="clear" w:color="auto" w:fill="auto"/>
        <w:tabs>
          <w:tab w:val="left" w:pos="1264"/>
        </w:tabs>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val="0"/>
          <w:bCs/>
          <w:color w:val="000000"/>
          <w:kern w:val="21"/>
          <w:sz w:val="32"/>
          <w:szCs w:val="32"/>
          <w:lang w:val="en-US" w:eastAsia="zh-CN"/>
        </w:rPr>
      </w:pPr>
      <w:r>
        <w:rPr>
          <w:rFonts w:hint="eastAsia" w:ascii="Times New Roman" w:hAnsi="Times New Roman" w:eastAsia="楷体_GB2312" w:cs="楷体_GB2312"/>
          <w:b/>
          <w:bCs/>
          <w:color w:val="000000"/>
          <w:kern w:val="21"/>
          <w:sz w:val="32"/>
          <w:szCs w:val="32"/>
          <w:u w:val="none"/>
          <w:shd w:val="clear" w:color="auto" w:fill="auto"/>
          <w:lang w:val="en-US" w:eastAsia="zh-CN" w:bidi="zh-TW"/>
        </w:rPr>
        <w:t>（</w:t>
      </w:r>
      <w:bookmarkEnd w:id="5"/>
      <w:r>
        <w:rPr>
          <w:rFonts w:hint="eastAsia" w:ascii="Times New Roman" w:hAnsi="Times New Roman" w:eastAsia="楷体_GB2312" w:cs="楷体_GB2312"/>
          <w:b/>
          <w:bCs/>
          <w:color w:val="000000"/>
          <w:kern w:val="21"/>
          <w:sz w:val="32"/>
          <w:szCs w:val="32"/>
          <w:u w:val="none"/>
          <w:shd w:val="clear" w:color="auto" w:fill="auto"/>
          <w:lang w:val="en-US" w:eastAsia="zh-CN" w:bidi="zh-TW"/>
        </w:rPr>
        <w:t>四）加强监管，严惩违规。</w:t>
      </w:r>
      <w:r>
        <w:rPr>
          <w:rFonts w:hint="eastAsia" w:ascii="Times New Roman" w:hAnsi="Times New Roman" w:eastAsia="仿宋_GB2312" w:cs="仿宋_GB2312"/>
          <w:b w:val="0"/>
          <w:bCs/>
          <w:color w:val="000000"/>
          <w:kern w:val="21"/>
          <w:sz w:val="32"/>
          <w:szCs w:val="32"/>
          <w:lang w:val="en-US" w:eastAsia="zh-CN"/>
        </w:rPr>
        <w:t>要全面贯彻本通知和《河南省农业农村厅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要充分发挥专业机构的技术优势和大数据的信息优势，有效开展违规行为全流程分析排查。县农业农村局和县财政局，应与纪检监察、审计、信访等部门建立联合监督机制，紧盯补贴实施关键环节，结合群众反应的突出问题，以及巡视、审计、信访等相关部门提供的问题线索，开展常态化监督检查。对违法违规行为保持“零容忍”高压态势，从严整治违法违规行为，涉嫌犯罪的，移交司法机关予以查处，有力维护政策实施良好秩序。</w:t>
      </w:r>
    </w:p>
    <w:p w14:paraId="6E765B46">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Times New Roman" w:hAnsi="Times New Roman" w:eastAsia="仿宋_GB2312" w:cs="Times New Roman"/>
          <w:color w:val="000000"/>
          <w:spacing w:val="-2"/>
          <w:kern w:val="21"/>
          <w:sz w:val="32"/>
          <w:szCs w:val="32"/>
          <w:lang w:val="en-US" w:eastAsia="zh-CN" w:bidi="ar-SA"/>
        </w:rPr>
      </w:pPr>
      <w:r>
        <w:rPr>
          <w:rFonts w:hint="eastAsia" w:ascii="Times New Roman" w:hAnsi="Times New Roman" w:eastAsia="仿宋_GB2312" w:cs="Times New Roman"/>
          <w:color w:val="000000"/>
          <w:kern w:val="21"/>
          <w:sz w:val="32"/>
          <w:szCs w:val="32"/>
          <w:lang w:val="en-US" w:eastAsia="zh-CN" w:bidi="ar-SA"/>
        </w:rPr>
        <w:t>附件：</w:t>
      </w:r>
      <w:r>
        <w:rPr>
          <w:rFonts w:hint="eastAsia" w:ascii="Times New Roman" w:hAnsi="Times New Roman" w:eastAsia="仿宋_GB2312" w:cs="Times New Roman"/>
          <w:color w:val="000000"/>
          <w:kern w:val="21"/>
          <w:sz w:val="32"/>
          <w:szCs w:val="32"/>
          <w:lang w:val="en-US" w:eastAsia="en-US" w:bidi="ar-SA"/>
        </w:rPr>
        <w:t>1</w:t>
      </w:r>
      <w:r>
        <w:rPr>
          <w:rFonts w:hint="eastAsia" w:ascii="Times New Roman" w:hAnsi="Times New Roman" w:eastAsia="仿宋_GB2312" w:cs="Times New Roman"/>
          <w:color w:val="000000"/>
          <w:kern w:val="21"/>
          <w:sz w:val="32"/>
          <w:szCs w:val="32"/>
          <w:lang w:val="en-US" w:eastAsia="zh-CN" w:bidi="ar-SA"/>
        </w:rPr>
        <w:t xml:space="preserve">. </w:t>
      </w:r>
      <w:r>
        <w:rPr>
          <w:rFonts w:hint="eastAsia" w:ascii="Times New Roman" w:hAnsi="Times New Roman" w:eastAsia="仿宋_GB2312" w:cs="Times New Roman"/>
          <w:color w:val="000000"/>
          <w:kern w:val="21"/>
          <w:sz w:val="32"/>
          <w:szCs w:val="32"/>
          <w:lang w:val="en-US" w:eastAsia="en-US" w:bidi="ar-SA"/>
        </w:rPr>
        <w:t>2</w:t>
      </w:r>
      <w:r>
        <w:rPr>
          <w:rFonts w:hint="eastAsia" w:ascii="Times New Roman" w:hAnsi="Times New Roman" w:eastAsia="仿宋_GB2312" w:cs="Times New Roman"/>
          <w:color w:val="000000"/>
          <w:spacing w:val="-2"/>
          <w:kern w:val="21"/>
          <w:sz w:val="32"/>
          <w:szCs w:val="32"/>
          <w:lang w:val="en-US" w:eastAsia="en-US" w:bidi="ar-SA"/>
        </w:rPr>
        <w:t>02</w:t>
      </w:r>
      <w:r>
        <w:rPr>
          <w:rFonts w:hint="eastAsia" w:ascii="Times New Roman" w:hAnsi="Times New Roman" w:eastAsia="仿宋_GB2312" w:cs="Times New Roman"/>
          <w:color w:val="000000"/>
          <w:spacing w:val="-2"/>
          <w:kern w:val="21"/>
          <w:sz w:val="32"/>
          <w:szCs w:val="32"/>
          <w:lang w:val="en-US" w:eastAsia="zh-CN" w:bidi="ar-SA"/>
        </w:rPr>
        <w:t>4</w:t>
      </w:r>
      <w:r>
        <w:rPr>
          <w:rFonts w:hint="eastAsia" w:ascii="Times New Roman" w:hAnsi="Times New Roman" w:eastAsia="仿宋_GB2312" w:cs="Times New Roman"/>
          <w:color w:val="000000"/>
          <w:spacing w:val="-2"/>
          <w:kern w:val="21"/>
          <w:sz w:val="32"/>
          <w:szCs w:val="32"/>
          <w:lang w:val="en-US" w:eastAsia="en-US" w:bidi="ar-SA"/>
        </w:rPr>
        <w:t>—202</w:t>
      </w:r>
      <w:r>
        <w:rPr>
          <w:rFonts w:hint="eastAsia" w:ascii="Times New Roman" w:hAnsi="Times New Roman" w:eastAsia="仿宋_GB2312" w:cs="Times New Roman"/>
          <w:color w:val="000000"/>
          <w:spacing w:val="-2"/>
          <w:kern w:val="21"/>
          <w:sz w:val="32"/>
          <w:szCs w:val="32"/>
          <w:lang w:val="en-US" w:eastAsia="zh-CN" w:bidi="ar-SA"/>
        </w:rPr>
        <w:t>6年河南省农机购置补贴机具种类范围</w:t>
      </w:r>
    </w:p>
    <w:p w14:paraId="60A47363">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0" w:firstLineChars="0"/>
        <w:jc w:val="both"/>
        <w:textAlignment w:val="auto"/>
        <w:outlineLvl w:val="9"/>
        <w:rPr>
          <w:rFonts w:hint="eastAsia" w:ascii="Times New Roman" w:hAnsi="Times New Roman" w:eastAsia="黑体" w:cs="黑体"/>
          <w:b w:val="0"/>
          <w:bCs w:val="0"/>
          <w:color w:val="000000"/>
          <w:kern w:val="21"/>
          <w:sz w:val="32"/>
          <w:szCs w:val="32"/>
        </w:rPr>
      </w:pPr>
    </w:p>
    <w:p w14:paraId="4889DD6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0" w:firstLineChars="0"/>
        <w:jc w:val="both"/>
        <w:textAlignment w:val="auto"/>
        <w:outlineLvl w:val="9"/>
        <w:rPr>
          <w:rFonts w:hint="eastAsia" w:ascii="Times New Roman" w:hAnsi="Times New Roman" w:eastAsia="黑体" w:cs="黑体"/>
          <w:b w:val="0"/>
          <w:bCs w:val="0"/>
          <w:color w:val="000000"/>
          <w:kern w:val="21"/>
          <w:sz w:val="32"/>
          <w:szCs w:val="32"/>
          <w:lang w:val="en-US" w:eastAsia="zh-CN"/>
        </w:rPr>
      </w:pPr>
      <w:r>
        <w:rPr>
          <w:rFonts w:hint="eastAsia" w:ascii="Times New Roman" w:hAnsi="Times New Roman" w:eastAsia="黑体" w:cs="黑体"/>
          <w:b w:val="0"/>
          <w:bCs w:val="0"/>
          <w:color w:val="000000"/>
          <w:kern w:val="21"/>
          <w:sz w:val="32"/>
          <w:szCs w:val="32"/>
        </w:rPr>
        <w:t>附件</w:t>
      </w:r>
      <w:r>
        <w:rPr>
          <w:rFonts w:hint="eastAsia" w:ascii="Times New Roman" w:hAnsi="Times New Roman" w:eastAsia="黑体" w:cs="黑体"/>
          <w:b w:val="0"/>
          <w:bCs w:val="0"/>
          <w:color w:val="000000"/>
          <w:kern w:val="21"/>
          <w:sz w:val="32"/>
          <w:szCs w:val="32"/>
          <w:lang w:val="en-US" w:eastAsia="zh-CN"/>
        </w:rPr>
        <w:t>1</w:t>
      </w:r>
    </w:p>
    <w:p w14:paraId="1E5DF2D0">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outlineLvl w:val="9"/>
        <w:rPr>
          <w:rFonts w:ascii="Times New Roman" w:hAnsi="Times New Roman" w:eastAsia="仿宋_GB2312" w:cs="Times New Roman"/>
          <w:color w:val="000000"/>
          <w:kern w:val="21"/>
          <w:sz w:val="32"/>
          <w:szCs w:val="32"/>
          <w:lang w:val="en-US" w:eastAsia="zh-CN" w:bidi="ar-SA"/>
        </w:rPr>
      </w:pPr>
    </w:p>
    <w:p w14:paraId="677E31B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spacing w:val="0"/>
          <w:w w:val="100"/>
          <w:kern w:val="21"/>
          <w:position w:val="0"/>
          <w:sz w:val="44"/>
          <w:szCs w:val="44"/>
        </w:rPr>
      </w:pPr>
      <w:bookmarkStart w:id="6" w:name="bookmark34"/>
      <w:bookmarkStart w:id="7" w:name="bookmark33"/>
      <w:bookmarkStart w:id="8" w:name="bookmark32"/>
      <w:r>
        <w:rPr>
          <w:rFonts w:hint="eastAsia" w:ascii="Times New Roman" w:hAnsi="Times New Roman" w:eastAsia="方正小标宋简体" w:cs="方正小标宋简体"/>
          <w:color w:val="000000"/>
          <w:spacing w:val="0"/>
          <w:w w:val="100"/>
          <w:kern w:val="21"/>
          <w:position w:val="0"/>
          <w:sz w:val="44"/>
          <w:szCs w:val="44"/>
          <w:lang w:val="en-US" w:eastAsia="en-US" w:bidi="en-US"/>
        </w:rPr>
        <w:t>202</w:t>
      </w:r>
      <w:r>
        <w:rPr>
          <w:rFonts w:hint="eastAsia" w:ascii="Times New Roman" w:hAnsi="Times New Roman" w:eastAsia="方正小标宋简体" w:cs="方正小标宋简体"/>
          <w:color w:val="000000"/>
          <w:spacing w:val="0"/>
          <w:w w:val="100"/>
          <w:kern w:val="21"/>
          <w:position w:val="0"/>
          <w:sz w:val="44"/>
          <w:szCs w:val="44"/>
          <w:lang w:val="en-US" w:eastAsia="zh-CN" w:bidi="en-US"/>
        </w:rPr>
        <w:t>4—</w:t>
      </w:r>
      <w:r>
        <w:rPr>
          <w:rFonts w:hint="eastAsia" w:ascii="Times New Roman" w:hAnsi="Times New Roman" w:eastAsia="方正小标宋简体" w:cs="方正小标宋简体"/>
          <w:color w:val="000000"/>
          <w:spacing w:val="0"/>
          <w:w w:val="100"/>
          <w:kern w:val="21"/>
          <w:position w:val="0"/>
          <w:sz w:val="44"/>
          <w:szCs w:val="44"/>
          <w:lang w:val="en-US" w:eastAsia="en-US" w:bidi="en-US"/>
        </w:rPr>
        <w:t>202</w:t>
      </w:r>
      <w:r>
        <w:rPr>
          <w:rFonts w:hint="eastAsia" w:ascii="Times New Roman" w:hAnsi="Times New Roman" w:eastAsia="方正小标宋简体" w:cs="方正小标宋简体"/>
          <w:color w:val="000000"/>
          <w:spacing w:val="0"/>
          <w:w w:val="100"/>
          <w:kern w:val="21"/>
          <w:position w:val="0"/>
          <w:sz w:val="44"/>
          <w:szCs w:val="44"/>
          <w:lang w:val="en-US" w:eastAsia="zh-CN" w:bidi="en-US"/>
        </w:rPr>
        <w:t>6</w:t>
      </w:r>
      <w:r>
        <w:rPr>
          <w:rFonts w:hint="eastAsia" w:ascii="Times New Roman" w:hAnsi="Times New Roman" w:eastAsia="方正小标宋简体" w:cs="方正小标宋简体"/>
          <w:color w:val="000000"/>
          <w:spacing w:val="0"/>
          <w:w w:val="100"/>
          <w:kern w:val="21"/>
          <w:position w:val="0"/>
          <w:sz w:val="44"/>
          <w:szCs w:val="44"/>
        </w:rPr>
        <w:t>年</w:t>
      </w:r>
      <w:r>
        <w:rPr>
          <w:rFonts w:hint="eastAsia" w:ascii="Times New Roman" w:hAnsi="Times New Roman" w:eastAsia="方正小标宋简体" w:cs="方正小标宋简体"/>
          <w:color w:val="000000"/>
          <w:spacing w:val="0"/>
          <w:w w:val="100"/>
          <w:kern w:val="21"/>
          <w:position w:val="0"/>
          <w:sz w:val="44"/>
          <w:szCs w:val="44"/>
          <w:lang w:eastAsia="zh-CN"/>
        </w:rPr>
        <w:t>河南省</w:t>
      </w:r>
      <w:r>
        <w:rPr>
          <w:rFonts w:hint="eastAsia" w:ascii="Times New Roman" w:hAnsi="Times New Roman" w:eastAsia="方正小标宋简体" w:cs="方正小标宋简体"/>
          <w:color w:val="000000"/>
          <w:spacing w:val="0"/>
          <w:w w:val="100"/>
          <w:kern w:val="21"/>
          <w:position w:val="0"/>
          <w:sz w:val="44"/>
          <w:szCs w:val="44"/>
        </w:rPr>
        <w:t>农机购置补贴</w:t>
      </w:r>
    </w:p>
    <w:p w14:paraId="23284F3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21"/>
          <w:sz w:val="44"/>
          <w:szCs w:val="44"/>
        </w:rPr>
      </w:pPr>
      <w:r>
        <w:rPr>
          <w:rFonts w:hint="eastAsia" w:ascii="Times New Roman" w:hAnsi="Times New Roman" w:eastAsia="方正小标宋简体" w:cs="方正小标宋简体"/>
          <w:color w:val="000000"/>
          <w:spacing w:val="0"/>
          <w:w w:val="100"/>
          <w:kern w:val="21"/>
          <w:position w:val="0"/>
          <w:sz w:val="44"/>
          <w:szCs w:val="44"/>
        </w:rPr>
        <w:t>机具种类范围</w:t>
      </w:r>
      <w:bookmarkEnd w:id="6"/>
      <w:bookmarkEnd w:id="7"/>
      <w:bookmarkEnd w:id="8"/>
    </w:p>
    <w:p w14:paraId="0082A52C">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Times New Roman" w:hAnsi="Times New Roman" w:eastAsia="楷体_GB2312" w:cs="楷体_GB2312"/>
          <w:color w:val="000000"/>
          <w:spacing w:val="0"/>
          <w:w w:val="100"/>
          <w:kern w:val="21"/>
          <w:position w:val="0"/>
          <w:sz w:val="32"/>
          <w:szCs w:val="32"/>
        </w:rPr>
      </w:pPr>
      <w:r>
        <w:rPr>
          <w:rFonts w:hint="eastAsia" w:ascii="Times New Roman" w:hAnsi="Times New Roman" w:eastAsia="楷体_GB2312" w:cs="楷体_GB2312"/>
          <w:color w:val="000000"/>
          <w:spacing w:val="0"/>
          <w:w w:val="100"/>
          <w:kern w:val="21"/>
          <w:position w:val="0"/>
          <w:sz w:val="32"/>
          <w:szCs w:val="32"/>
        </w:rPr>
        <w:t>（</w:t>
      </w:r>
      <w:r>
        <w:rPr>
          <w:rFonts w:hint="eastAsia" w:ascii="Times New Roman" w:hAnsi="Times New Roman" w:eastAsia="楷体_GB2312" w:cs="楷体_GB2312"/>
          <w:color w:val="000000"/>
          <w:spacing w:val="0"/>
          <w:w w:val="100"/>
          <w:kern w:val="21"/>
          <w:position w:val="0"/>
          <w:sz w:val="32"/>
          <w:szCs w:val="32"/>
          <w:lang w:val="en-US" w:eastAsia="zh-CN"/>
        </w:rPr>
        <w:t>22</w:t>
      </w:r>
      <w:r>
        <w:rPr>
          <w:rFonts w:hint="eastAsia" w:ascii="Times New Roman" w:hAnsi="Times New Roman" w:eastAsia="楷体_GB2312" w:cs="楷体_GB2312"/>
          <w:color w:val="000000"/>
          <w:spacing w:val="0"/>
          <w:w w:val="100"/>
          <w:kern w:val="21"/>
          <w:position w:val="0"/>
          <w:sz w:val="32"/>
          <w:szCs w:val="32"/>
        </w:rPr>
        <w:t>大类</w:t>
      </w:r>
      <w:r>
        <w:rPr>
          <w:rFonts w:hint="eastAsia" w:ascii="Times New Roman" w:hAnsi="Times New Roman" w:eastAsia="楷体_GB2312" w:cs="楷体_GB2312"/>
          <w:color w:val="000000"/>
          <w:spacing w:val="0"/>
          <w:w w:val="100"/>
          <w:kern w:val="21"/>
          <w:position w:val="0"/>
          <w:sz w:val="32"/>
          <w:szCs w:val="32"/>
          <w:lang w:val="en-US" w:eastAsia="zh-CN"/>
        </w:rPr>
        <w:t xml:space="preserve">  </w:t>
      </w:r>
      <w:r>
        <w:rPr>
          <w:rFonts w:hint="eastAsia" w:ascii="Times New Roman" w:hAnsi="Times New Roman" w:eastAsia="楷体_GB2312" w:cs="楷体_GB2312"/>
          <w:color w:val="000000"/>
          <w:spacing w:val="0"/>
          <w:w w:val="100"/>
          <w:kern w:val="21"/>
          <w:position w:val="0"/>
          <w:sz w:val="32"/>
          <w:szCs w:val="32"/>
        </w:rPr>
        <w:t>4</w:t>
      </w:r>
      <w:r>
        <w:rPr>
          <w:rFonts w:hint="eastAsia" w:ascii="Times New Roman" w:hAnsi="Times New Roman" w:eastAsia="楷体_GB2312" w:cs="楷体_GB2312"/>
          <w:color w:val="000000"/>
          <w:spacing w:val="0"/>
          <w:w w:val="100"/>
          <w:kern w:val="21"/>
          <w:position w:val="0"/>
          <w:sz w:val="32"/>
          <w:szCs w:val="32"/>
          <w:lang w:val="en-US" w:eastAsia="zh-CN"/>
        </w:rPr>
        <w:t>8</w:t>
      </w:r>
      <w:r>
        <w:rPr>
          <w:rFonts w:hint="eastAsia" w:ascii="Times New Roman" w:hAnsi="Times New Roman" w:eastAsia="楷体_GB2312" w:cs="楷体_GB2312"/>
          <w:color w:val="000000"/>
          <w:spacing w:val="0"/>
          <w:w w:val="100"/>
          <w:kern w:val="21"/>
          <w:position w:val="0"/>
          <w:sz w:val="32"/>
          <w:szCs w:val="32"/>
        </w:rPr>
        <w:t>个小类1</w:t>
      </w:r>
      <w:r>
        <w:rPr>
          <w:rFonts w:hint="eastAsia" w:ascii="Times New Roman" w:hAnsi="Times New Roman" w:eastAsia="楷体_GB2312" w:cs="楷体_GB2312"/>
          <w:color w:val="000000"/>
          <w:spacing w:val="0"/>
          <w:w w:val="100"/>
          <w:kern w:val="21"/>
          <w:position w:val="0"/>
          <w:sz w:val="32"/>
          <w:szCs w:val="32"/>
          <w:lang w:val="en-US" w:eastAsia="zh-CN"/>
        </w:rPr>
        <w:t>38</w:t>
      </w:r>
      <w:r>
        <w:rPr>
          <w:rFonts w:hint="eastAsia" w:ascii="Times New Roman" w:hAnsi="Times New Roman" w:eastAsia="楷体_GB2312" w:cs="楷体_GB2312"/>
          <w:color w:val="000000"/>
          <w:spacing w:val="0"/>
          <w:w w:val="100"/>
          <w:kern w:val="21"/>
          <w:position w:val="0"/>
          <w:sz w:val="32"/>
          <w:szCs w:val="32"/>
        </w:rPr>
        <w:t>个品目）</w:t>
      </w:r>
    </w:p>
    <w:p w14:paraId="7EE4ABC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Times New Roman" w:hAnsi="Times New Roman" w:eastAsia="仿宋_GB2312" w:cs="仿宋_GB2312"/>
          <w:color w:val="000000"/>
          <w:spacing w:val="0"/>
          <w:w w:val="100"/>
          <w:kern w:val="21"/>
          <w:position w:val="0"/>
          <w:sz w:val="32"/>
          <w:szCs w:val="32"/>
        </w:rPr>
      </w:pPr>
    </w:p>
    <w:p w14:paraId="3A3DD9D5">
      <w:pPr>
        <w:pStyle w:val="7"/>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黑体" w:hAnsi="黑体" w:eastAsia="黑体" w:cs="黑体"/>
          <w:b/>
          <w:bCs/>
          <w:color w:val="000000"/>
          <w:kern w:val="21"/>
          <w:sz w:val="32"/>
          <w:szCs w:val="32"/>
        </w:rPr>
      </w:pPr>
      <w:r>
        <w:rPr>
          <w:rFonts w:hint="eastAsia" w:ascii="黑体" w:hAnsi="黑体" w:eastAsia="黑体" w:cs="黑体"/>
          <w:b/>
          <w:bCs/>
          <w:color w:val="000000"/>
          <w:spacing w:val="0"/>
          <w:w w:val="100"/>
          <w:kern w:val="21"/>
          <w:position w:val="0"/>
          <w:sz w:val="32"/>
          <w:szCs w:val="32"/>
        </w:rPr>
        <w:t>耕整地机械</w:t>
      </w:r>
    </w:p>
    <w:p w14:paraId="59E8B0D3">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b/>
          <w:bCs/>
          <w:color w:val="000000"/>
          <w:spacing w:val="0"/>
          <w:w w:val="100"/>
          <w:kern w:val="21"/>
          <w:position w:val="0"/>
          <w:sz w:val="32"/>
          <w:szCs w:val="32"/>
          <w:lang w:val="en-US" w:eastAsia="en-US" w:bidi="en-US"/>
        </w:rPr>
        <w:t>1.</w:t>
      </w:r>
      <w:r>
        <w:rPr>
          <w:rFonts w:hint="eastAsia" w:ascii="Times New Roman" w:hAnsi="Times New Roman" w:eastAsia="仿宋_GB2312" w:cs="仿宋_GB2312"/>
          <w:b/>
          <w:bCs/>
          <w:color w:val="000000"/>
          <w:spacing w:val="0"/>
          <w:w w:val="100"/>
          <w:kern w:val="21"/>
          <w:position w:val="0"/>
          <w:sz w:val="32"/>
          <w:szCs w:val="32"/>
        </w:rPr>
        <w:t>1耕地机械</w:t>
      </w:r>
    </w:p>
    <w:p w14:paraId="111D48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1.1.</w:t>
      </w:r>
      <w:r>
        <w:rPr>
          <w:rFonts w:hint="eastAsia" w:ascii="Times New Roman" w:hAnsi="Times New Roman" w:eastAsia="仿宋_GB2312" w:cs="仿宋_GB2312"/>
          <w:color w:val="000000"/>
          <w:spacing w:val="0"/>
          <w:w w:val="100"/>
          <w:kern w:val="21"/>
          <w:position w:val="0"/>
          <w:sz w:val="32"/>
          <w:szCs w:val="32"/>
          <w:lang w:val="zh-TW" w:eastAsia="zh-TW" w:bidi="zh-TW"/>
        </w:rPr>
        <w:t>1</w:t>
      </w:r>
      <w:r>
        <w:rPr>
          <w:rFonts w:hint="eastAsia" w:ascii="Times New Roman" w:hAnsi="Times New Roman" w:eastAsia="仿宋_GB2312" w:cs="仿宋_GB2312"/>
          <w:color w:val="000000"/>
          <w:spacing w:val="0"/>
          <w:w w:val="100"/>
          <w:kern w:val="21"/>
          <w:position w:val="0"/>
          <w:sz w:val="32"/>
          <w:szCs w:val="32"/>
          <w:lang w:val="zh-TW" w:eastAsia="zh-CN" w:bidi="zh-TW"/>
        </w:rPr>
        <w:t>犁</w:t>
      </w:r>
    </w:p>
    <w:p w14:paraId="67C5F6A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1.1.2</w:t>
      </w:r>
      <w:r>
        <w:rPr>
          <w:rFonts w:hint="eastAsia" w:ascii="Times New Roman" w:hAnsi="Times New Roman" w:eastAsia="仿宋_GB2312" w:cs="仿宋_GB2312"/>
          <w:color w:val="000000"/>
          <w:spacing w:val="0"/>
          <w:w w:val="100"/>
          <w:kern w:val="21"/>
          <w:position w:val="0"/>
          <w:sz w:val="32"/>
          <w:szCs w:val="32"/>
          <w:lang w:val="zh-TW" w:eastAsia="zh-TW" w:bidi="zh-TW"/>
        </w:rPr>
        <w:t>旋耕机</w:t>
      </w:r>
    </w:p>
    <w:p w14:paraId="0FB84D5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en-US" w:bidi="en-US"/>
        </w:rPr>
        <w:t>1.1.3</w:t>
      </w:r>
      <w:r>
        <w:rPr>
          <w:rFonts w:hint="eastAsia" w:ascii="Times New Roman" w:hAnsi="Times New Roman" w:eastAsia="仿宋_GB2312" w:cs="仿宋_GB2312"/>
          <w:color w:val="000000"/>
          <w:spacing w:val="0"/>
          <w:w w:val="100"/>
          <w:kern w:val="21"/>
          <w:position w:val="0"/>
          <w:sz w:val="32"/>
          <w:szCs w:val="32"/>
          <w:lang w:val="en-US" w:eastAsia="zh-CN" w:bidi="en-US"/>
        </w:rPr>
        <w:t>微型耕耘机</w:t>
      </w:r>
    </w:p>
    <w:p w14:paraId="6E1F95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1.1.4</w:t>
      </w:r>
      <w:r>
        <w:rPr>
          <w:rFonts w:hint="eastAsia" w:ascii="Times New Roman" w:hAnsi="Times New Roman" w:eastAsia="仿宋_GB2312" w:cs="仿宋_GB2312"/>
          <w:color w:val="000000"/>
          <w:spacing w:val="0"/>
          <w:w w:val="100"/>
          <w:kern w:val="21"/>
          <w:position w:val="0"/>
          <w:sz w:val="32"/>
          <w:szCs w:val="32"/>
          <w:lang w:val="en-US" w:eastAsia="zh-CN" w:bidi="en-US"/>
        </w:rPr>
        <w:t>耕整</w:t>
      </w:r>
      <w:r>
        <w:rPr>
          <w:rFonts w:hint="eastAsia" w:ascii="Times New Roman" w:hAnsi="Times New Roman" w:eastAsia="仿宋_GB2312" w:cs="仿宋_GB2312"/>
          <w:color w:val="000000"/>
          <w:spacing w:val="0"/>
          <w:w w:val="100"/>
          <w:kern w:val="21"/>
          <w:position w:val="0"/>
          <w:sz w:val="32"/>
          <w:szCs w:val="32"/>
          <w:lang w:val="zh-TW" w:eastAsia="zh-TW" w:bidi="zh-TW"/>
        </w:rPr>
        <w:t>机</w:t>
      </w:r>
    </w:p>
    <w:p w14:paraId="0CE3FEE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1.1.5</w:t>
      </w:r>
      <w:r>
        <w:rPr>
          <w:rFonts w:hint="eastAsia" w:ascii="Times New Roman" w:hAnsi="Times New Roman" w:eastAsia="仿宋_GB2312" w:cs="仿宋_GB2312"/>
          <w:color w:val="000000"/>
          <w:spacing w:val="0"/>
          <w:w w:val="100"/>
          <w:kern w:val="21"/>
          <w:position w:val="0"/>
          <w:sz w:val="32"/>
          <w:szCs w:val="32"/>
          <w:lang w:val="en-US" w:eastAsia="zh-CN" w:bidi="en-US"/>
        </w:rPr>
        <w:t>深松</w:t>
      </w:r>
      <w:r>
        <w:rPr>
          <w:rFonts w:hint="eastAsia" w:ascii="Times New Roman" w:hAnsi="Times New Roman" w:eastAsia="仿宋_GB2312" w:cs="仿宋_GB2312"/>
          <w:color w:val="000000"/>
          <w:spacing w:val="0"/>
          <w:w w:val="100"/>
          <w:kern w:val="21"/>
          <w:position w:val="0"/>
          <w:sz w:val="32"/>
          <w:szCs w:val="32"/>
          <w:lang w:val="zh-TW" w:eastAsia="zh-TW" w:bidi="zh-TW"/>
        </w:rPr>
        <w:t>机</w:t>
      </w:r>
    </w:p>
    <w:p w14:paraId="5F2B3F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1.1.</w:t>
      </w:r>
      <w:r>
        <w:rPr>
          <w:rFonts w:hint="eastAsia" w:ascii="Times New Roman" w:hAnsi="Times New Roman" w:eastAsia="仿宋_GB2312" w:cs="仿宋_GB2312"/>
          <w:color w:val="000000"/>
          <w:spacing w:val="0"/>
          <w:w w:val="100"/>
          <w:kern w:val="21"/>
          <w:position w:val="0"/>
          <w:sz w:val="32"/>
          <w:szCs w:val="32"/>
          <w:lang w:val="zh-TW" w:eastAsia="zh-TW" w:bidi="zh-TW"/>
        </w:rPr>
        <w:t>6</w:t>
      </w:r>
      <w:r>
        <w:rPr>
          <w:rFonts w:hint="eastAsia" w:ascii="Times New Roman" w:hAnsi="Times New Roman" w:eastAsia="仿宋_GB2312" w:cs="仿宋_GB2312"/>
          <w:color w:val="000000"/>
          <w:spacing w:val="0"/>
          <w:w w:val="100"/>
          <w:kern w:val="21"/>
          <w:position w:val="0"/>
          <w:sz w:val="32"/>
          <w:szCs w:val="32"/>
          <w:lang w:val="en-US" w:eastAsia="zh-CN" w:bidi="zh-TW"/>
        </w:rPr>
        <w:t>开沟</w:t>
      </w:r>
      <w:r>
        <w:rPr>
          <w:rFonts w:hint="eastAsia" w:ascii="Times New Roman" w:hAnsi="Times New Roman" w:eastAsia="仿宋_GB2312" w:cs="仿宋_GB2312"/>
          <w:color w:val="000000"/>
          <w:spacing w:val="0"/>
          <w:w w:val="100"/>
          <w:kern w:val="21"/>
          <w:position w:val="0"/>
          <w:sz w:val="32"/>
          <w:szCs w:val="32"/>
          <w:lang w:val="zh-TW" w:eastAsia="zh-TW" w:bidi="zh-TW"/>
        </w:rPr>
        <w:t>机</w:t>
      </w:r>
    </w:p>
    <w:p w14:paraId="351FC30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1.1.7</w:t>
      </w:r>
      <w:r>
        <w:rPr>
          <w:rFonts w:hint="eastAsia" w:ascii="Times New Roman" w:hAnsi="Times New Roman" w:eastAsia="仿宋_GB2312" w:cs="仿宋_GB2312"/>
          <w:color w:val="000000"/>
          <w:spacing w:val="0"/>
          <w:w w:val="100"/>
          <w:kern w:val="21"/>
          <w:position w:val="0"/>
          <w:sz w:val="32"/>
          <w:szCs w:val="32"/>
          <w:lang w:val="en-US" w:eastAsia="zh-CN" w:bidi="en-US"/>
        </w:rPr>
        <w:t>挖坑（成穴）机</w:t>
      </w:r>
    </w:p>
    <w:p w14:paraId="320CFF7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spacing w:val="0"/>
          <w:w w:val="100"/>
          <w:kern w:val="21"/>
          <w:position w:val="0"/>
          <w:sz w:val="32"/>
          <w:szCs w:val="32"/>
          <w:lang w:val="en-US" w:eastAsia="en-US" w:bidi="en-US"/>
        </w:rPr>
        <w:t>1.</w:t>
      </w:r>
      <w:r>
        <w:rPr>
          <w:rFonts w:hint="eastAsia" w:ascii="Times New Roman" w:hAnsi="Times New Roman" w:eastAsia="仿宋_GB2312" w:cs="仿宋_GB2312"/>
          <w:b/>
          <w:bCs/>
          <w:color w:val="000000"/>
          <w:spacing w:val="0"/>
          <w:w w:val="100"/>
          <w:kern w:val="21"/>
          <w:position w:val="0"/>
          <w:sz w:val="32"/>
          <w:szCs w:val="32"/>
        </w:rPr>
        <w:t>2整地机械</w:t>
      </w:r>
    </w:p>
    <w:p w14:paraId="20D13F3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lang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1.2.1</w:t>
      </w:r>
      <w:r>
        <w:rPr>
          <w:rFonts w:hint="eastAsia" w:ascii="Times New Roman" w:hAnsi="Times New Roman" w:eastAsia="仿宋_GB2312" w:cs="仿宋_GB2312"/>
          <w:color w:val="000000"/>
          <w:spacing w:val="0"/>
          <w:w w:val="100"/>
          <w:kern w:val="21"/>
          <w:position w:val="0"/>
          <w:sz w:val="32"/>
          <w:szCs w:val="32"/>
          <w:lang w:val="zh-TW" w:eastAsia="zh-TW" w:bidi="zh-TW"/>
        </w:rPr>
        <w:t>耙</w:t>
      </w:r>
      <w:r>
        <w:rPr>
          <w:rFonts w:hint="eastAsia" w:ascii="Times New Roman" w:hAnsi="Times New Roman" w:eastAsia="仿宋_GB2312" w:cs="仿宋_GB2312"/>
          <w:color w:val="000000"/>
          <w:spacing w:val="0"/>
          <w:w w:val="100"/>
          <w:kern w:val="21"/>
          <w:position w:val="0"/>
          <w:sz w:val="32"/>
          <w:szCs w:val="32"/>
          <w:lang w:val="zh-TW" w:eastAsia="zh-CN" w:bidi="zh-TW"/>
        </w:rPr>
        <w:t>（</w:t>
      </w:r>
      <w:r>
        <w:rPr>
          <w:rFonts w:hint="eastAsia" w:ascii="Times New Roman" w:hAnsi="Times New Roman" w:eastAsia="仿宋_GB2312" w:cs="仿宋_GB2312"/>
          <w:color w:val="000000"/>
          <w:spacing w:val="0"/>
          <w:w w:val="100"/>
          <w:kern w:val="21"/>
          <w:position w:val="0"/>
          <w:sz w:val="32"/>
          <w:szCs w:val="32"/>
          <w:lang w:val="en-US" w:eastAsia="zh-CN" w:bidi="zh-TW"/>
        </w:rPr>
        <w:t>限</w:t>
      </w:r>
      <w:r>
        <w:rPr>
          <w:rFonts w:hint="eastAsia" w:ascii="Times New Roman" w:hAnsi="Times New Roman" w:eastAsia="仿宋_GB2312" w:cs="仿宋_GB2312"/>
          <w:color w:val="000000"/>
          <w:spacing w:val="0"/>
          <w:w w:val="100"/>
          <w:kern w:val="21"/>
          <w:position w:val="0"/>
          <w:sz w:val="32"/>
          <w:szCs w:val="32"/>
          <w:lang w:val="zh-TW" w:eastAsia="zh-TW" w:bidi="zh-TW"/>
        </w:rPr>
        <w:t>圆盘</w:t>
      </w:r>
      <w:r>
        <w:rPr>
          <w:rFonts w:hint="eastAsia" w:ascii="Times New Roman" w:hAnsi="Times New Roman" w:eastAsia="仿宋_GB2312" w:cs="仿宋_GB2312"/>
          <w:color w:val="000000"/>
          <w:spacing w:val="0"/>
          <w:w w:val="100"/>
          <w:kern w:val="21"/>
          <w:position w:val="0"/>
          <w:sz w:val="32"/>
          <w:szCs w:val="32"/>
          <w:lang w:val="en-US" w:eastAsia="zh-CN" w:bidi="zh-TW"/>
        </w:rPr>
        <w:t>耙、驱动耙</w:t>
      </w:r>
      <w:r>
        <w:rPr>
          <w:rFonts w:hint="eastAsia" w:ascii="Times New Roman" w:hAnsi="Times New Roman" w:eastAsia="仿宋_GB2312" w:cs="仿宋_GB2312"/>
          <w:color w:val="000000"/>
          <w:spacing w:val="0"/>
          <w:w w:val="100"/>
          <w:kern w:val="21"/>
          <w:position w:val="0"/>
          <w:sz w:val="32"/>
          <w:szCs w:val="32"/>
          <w:lang w:val="zh-TW" w:eastAsia="zh-CN" w:bidi="zh-TW"/>
        </w:rPr>
        <w:t>）</w:t>
      </w:r>
    </w:p>
    <w:p w14:paraId="6F16CCA6">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1.2.2</w:t>
      </w:r>
      <w:r>
        <w:rPr>
          <w:rFonts w:hint="eastAsia" w:ascii="Times New Roman" w:hAnsi="Times New Roman" w:eastAsia="仿宋_GB2312" w:cs="仿宋_GB2312"/>
          <w:color w:val="000000"/>
          <w:spacing w:val="0"/>
          <w:w w:val="100"/>
          <w:kern w:val="21"/>
          <w:position w:val="0"/>
          <w:sz w:val="32"/>
          <w:szCs w:val="32"/>
          <w:lang w:val="en-US" w:eastAsia="zh-CN" w:bidi="en-US"/>
        </w:rPr>
        <w:t>埋茬起浆机</w:t>
      </w:r>
    </w:p>
    <w:p w14:paraId="10DC5C6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2.3</w:t>
      </w:r>
      <w:r>
        <w:rPr>
          <w:rFonts w:hint="eastAsia" w:ascii="Times New Roman" w:hAnsi="Times New Roman" w:eastAsia="仿宋_GB2312" w:cs="仿宋_GB2312"/>
          <w:color w:val="000000"/>
          <w:spacing w:val="0"/>
          <w:w w:val="100"/>
          <w:kern w:val="21"/>
          <w:position w:val="0"/>
          <w:sz w:val="32"/>
          <w:szCs w:val="32"/>
          <w:lang w:val="zh-TW" w:eastAsia="zh-TW" w:bidi="zh-TW"/>
        </w:rPr>
        <w:t>起垄机</w:t>
      </w:r>
    </w:p>
    <w:p w14:paraId="20299DF5">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2.4</w:t>
      </w:r>
      <w:r>
        <w:rPr>
          <w:rFonts w:hint="eastAsia" w:ascii="Times New Roman" w:hAnsi="Times New Roman" w:eastAsia="仿宋_GB2312" w:cs="仿宋_GB2312"/>
          <w:color w:val="000000"/>
          <w:spacing w:val="0"/>
          <w:w w:val="100"/>
          <w:kern w:val="21"/>
          <w:position w:val="0"/>
          <w:sz w:val="32"/>
          <w:szCs w:val="32"/>
          <w:lang w:val="zh-TW" w:eastAsia="zh-TW" w:bidi="zh-TW"/>
        </w:rPr>
        <w:t>筑</w:t>
      </w:r>
      <w:r>
        <w:rPr>
          <w:rFonts w:hint="eastAsia" w:ascii="Times New Roman" w:hAnsi="Times New Roman" w:eastAsia="仿宋_GB2312" w:cs="仿宋_GB2312"/>
          <w:color w:val="000000"/>
          <w:spacing w:val="0"/>
          <w:w w:val="100"/>
          <w:kern w:val="21"/>
          <w:position w:val="0"/>
          <w:sz w:val="32"/>
          <w:szCs w:val="32"/>
          <w:lang w:val="zh-TW" w:eastAsia="zh-CN" w:bidi="zh-TW"/>
        </w:rPr>
        <w:t>埂</w:t>
      </w:r>
      <w:r>
        <w:rPr>
          <w:rFonts w:hint="eastAsia" w:ascii="Times New Roman" w:hAnsi="Times New Roman" w:eastAsia="仿宋_GB2312" w:cs="仿宋_GB2312"/>
          <w:color w:val="000000"/>
          <w:spacing w:val="0"/>
          <w:w w:val="100"/>
          <w:kern w:val="21"/>
          <w:position w:val="0"/>
          <w:sz w:val="32"/>
          <w:szCs w:val="32"/>
          <w:lang w:val="zh-TW" w:eastAsia="zh-TW" w:bidi="zh-TW"/>
        </w:rPr>
        <w:t>机</w:t>
      </w:r>
    </w:p>
    <w:p w14:paraId="52D322BB">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2.5</w:t>
      </w:r>
      <w:r>
        <w:rPr>
          <w:rFonts w:hint="eastAsia" w:ascii="Times New Roman" w:hAnsi="Times New Roman" w:eastAsia="仿宋_GB2312" w:cs="仿宋_GB2312"/>
          <w:color w:val="000000"/>
          <w:spacing w:val="0"/>
          <w:w w:val="100"/>
          <w:kern w:val="21"/>
          <w:position w:val="0"/>
          <w:sz w:val="32"/>
          <w:szCs w:val="32"/>
          <w:lang w:val="en-US" w:eastAsia="zh-CN" w:bidi="en-US"/>
        </w:rPr>
        <w:t>灭茬机（不含平茬机、宿根整理机）</w:t>
      </w:r>
    </w:p>
    <w:p w14:paraId="31DAFEAF">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1.2.6</w:t>
      </w:r>
      <w:r>
        <w:rPr>
          <w:rFonts w:hint="eastAsia" w:ascii="Times New Roman" w:hAnsi="Times New Roman" w:eastAsia="仿宋_GB2312" w:cs="仿宋_GB2312"/>
          <w:color w:val="000000"/>
          <w:spacing w:val="0"/>
          <w:w w:val="100"/>
          <w:kern w:val="21"/>
          <w:position w:val="0"/>
          <w:sz w:val="32"/>
          <w:szCs w:val="32"/>
          <w:lang w:val="zh-TW" w:eastAsia="zh-TW" w:bidi="zh-TW"/>
        </w:rPr>
        <w:t>铺膜机</w:t>
      </w:r>
    </w:p>
    <w:p w14:paraId="20B70A4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en-US"/>
        </w:rPr>
      </w:pPr>
      <w:r>
        <w:rPr>
          <w:rFonts w:hint="eastAsia" w:ascii="Times New Roman" w:hAnsi="Times New Roman" w:eastAsia="仿宋_GB2312" w:cs="仿宋_GB2312"/>
          <w:b/>
          <w:bCs/>
          <w:color w:val="000000"/>
          <w:spacing w:val="0"/>
          <w:w w:val="100"/>
          <w:kern w:val="21"/>
          <w:position w:val="0"/>
          <w:sz w:val="32"/>
          <w:szCs w:val="32"/>
          <w:lang w:val="en-US" w:eastAsia="en-US" w:bidi="en-US"/>
        </w:rPr>
        <w:t>1.</w:t>
      </w:r>
      <w:r>
        <w:rPr>
          <w:rFonts w:hint="eastAsia" w:ascii="Times New Roman" w:hAnsi="Times New Roman" w:eastAsia="仿宋_GB2312" w:cs="仿宋_GB2312"/>
          <w:b/>
          <w:bCs/>
          <w:color w:val="000000"/>
          <w:spacing w:val="0"/>
          <w:w w:val="100"/>
          <w:kern w:val="21"/>
          <w:position w:val="0"/>
          <w:sz w:val="32"/>
          <w:szCs w:val="32"/>
          <w:lang w:val="en-US" w:eastAsia="zh-CN" w:bidi="en-US"/>
        </w:rPr>
        <w:t>3耕整地联合作业机械（可含施肥功能）</w:t>
      </w:r>
    </w:p>
    <w:p w14:paraId="04BA1CD8">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rPr>
        <w:t>联合整地机</w:t>
      </w:r>
    </w:p>
    <w:p w14:paraId="2DCC83C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kern w:val="21"/>
          <w:sz w:val="32"/>
          <w:szCs w:val="32"/>
          <w:lang w:val="en-US"/>
        </w:rPr>
      </w:pP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2深松整地联合作业机</w:t>
      </w:r>
    </w:p>
    <w:p w14:paraId="3F0BA5C5">
      <w:pPr>
        <w:pStyle w:val="7"/>
        <w:keepNext w:val="0"/>
        <w:keepLines w:val="0"/>
        <w:pageBreakBefore w:val="0"/>
        <w:widowControl w:val="0"/>
        <w:numPr>
          <w:ilvl w:val="0"/>
          <w:numId w:val="0"/>
        </w:numPr>
        <w:shd w:val="clear" w:color="auto" w:fill="auto"/>
        <w:tabs>
          <w:tab w:val="left" w:pos="453"/>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kern w:val="21"/>
          <w:sz w:val="32"/>
          <w:szCs w:val="32"/>
        </w:rPr>
      </w:pPr>
      <w:r>
        <w:rPr>
          <w:rFonts w:hint="eastAsia" w:ascii="黑体" w:hAnsi="黑体" w:eastAsia="黑体" w:cs="黑体"/>
          <w:b/>
          <w:bCs/>
          <w:color w:val="000000"/>
          <w:spacing w:val="0"/>
          <w:w w:val="100"/>
          <w:kern w:val="21"/>
          <w:position w:val="0"/>
          <w:sz w:val="32"/>
          <w:szCs w:val="32"/>
          <w:lang w:val="en-US" w:eastAsia="zh-CN"/>
        </w:rPr>
        <w:t>2.</w:t>
      </w:r>
      <w:r>
        <w:rPr>
          <w:rFonts w:hint="eastAsia" w:ascii="黑体" w:hAnsi="黑体" w:eastAsia="黑体" w:cs="黑体"/>
          <w:b/>
          <w:bCs/>
          <w:color w:val="000000"/>
          <w:spacing w:val="0"/>
          <w:w w:val="100"/>
          <w:kern w:val="21"/>
          <w:position w:val="0"/>
          <w:sz w:val="32"/>
          <w:szCs w:val="32"/>
        </w:rPr>
        <w:t>种植施肥机械</w:t>
      </w:r>
    </w:p>
    <w:p w14:paraId="3C980AF1">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spacing w:val="0"/>
          <w:w w:val="100"/>
          <w:kern w:val="21"/>
          <w:position w:val="0"/>
          <w:sz w:val="32"/>
          <w:szCs w:val="32"/>
          <w:lang w:val="en-US" w:eastAsia="en-US" w:bidi="en-US"/>
        </w:rPr>
        <w:t>2.</w:t>
      </w:r>
      <w:r>
        <w:rPr>
          <w:rFonts w:hint="eastAsia" w:ascii="Times New Roman" w:hAnsi="Times New Roman" w:eastAsia="仿宋_GB2312" w:cs="仿宋_GB2312"/>
          <w:b/>
          <w:bCs/>
          <w:color w:val="000000"/>
          <w:spacing w:val="0"/>
          <w:w w:val="100"/>
          <w:kern w:val="21"/>
          <w:position w:val="0"/>
          <w:sz w:val="32"/>
          <w:szCs w:val="32"/>
        </w:rPr>
        <w:t>1</w:t>
      </w:r>
      <w:r>
        <w:rPr>
          <w:rFonts w:hint="eastAsia" w:ascii="Times New Roman" w:hAnsi="Times New Roman" w:eastAsia="仿宋_GB2312" w:cs="仿宋_GB2312"/>
          <w:b/>
          <w:bCs/>
          <w:color w:val="000000"/>
          <w:spacing w:val="0"/>
          <w:w w:val="100"/>
          <w:kern w:val="21"/>
          <w:position w:val="0"/>
          <w:sz w:val="32"/>
          <w:szCs w:val="32"/>
          <w:lang w:val="en-US" w:eastAsia="zh-CN"/>
        </w:rPr>
        <w:t>种子播前处理和</w:t>
      </w:r>
      <w:r>
        <w:rPr>
          <w:rFonts w:hint="eastAsia" w:ascii="Times New Roman" w:hAnsi="Times New Roman" w:eastAsia="仿宋_GB2312" w:cs="仿宋_GB2312"/>
          <w:b/>
          <w:bCs/>
          <w:color w:val="000000"/>
          <w:spacing w:val="0"/>
          <w:w w:val="100"/>
          <w:kern w:val="21"/>
          <w:position w:val="0"/>
          <w:sz w:val="32"/>
          <w:szCs w:val="32"/>
        </w:rPr>
        <w:t>育苗机械设备</w:t>
      </w:r>
    </w:p>
    <w:p w14:paraId="65B9FD8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rPr>
        <w:t>种子</w:t>
      </w:r>
      <w:r>
        <w:rPr>
          <w:rFonts w:hint="eastAsia" w:ascii="Times New Roman" w:hAnsi="Times New Roman" w:eastAsia="仿宋_GB2312" w:cs="仿宋_GB2312"/>
          <w:color w:val="000000"/>
          <w:spacing w:val="0"/>
          <w:w w:val="100"/>
          <w:kern w:val="21"/>
          <w:position w:val="0"/>
          <w:sz w:val="32"/>
          <w:szCs w:val="32"/>
          <w:lang w:val="en-US" w:eastAsia="zh-CN"/>
        </w:rPr>
        <w:t>催芽机</w:t>
      </w:r>
    </w:p>
    <w:p w14:paraId="575232AD">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rPr>
        <w:t>苗床用土粉碎机</w:t>
      </w:r>
    </w:p>
    <w:p w14:paraId="40490E2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.3</w:t>
      </w:r>
      <w:r>
        <w:rPr>
          <w:rFonts w:hint="eastAsia" w:ascii="Times New Roman" w:hAnsi="Times New Roman" w:eastAsia="仿宋_GB2312" w:cs="仿宋_GB2312"/>
          <w:color w:val="000000"/>
          <w:spacing w:val="0"/>
          <w:w w:val="100"/>
          <w:kern w:val="21"/>
          <w:position w:val="0"/>
          <w:sz w:val="32"/>
          <w:szCs w:val="32"/>
          <w:lang w:val="en-US" w:eastAsia="zh-CN"/>
        </w:rPr>
        <w:t>育秧（苗）播种设备</w:t>
      </w:r>
    </w:p>
    <w:p w14:paraId="41F7AFA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1</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4营养钵压制机</w:t>
      </w:r>
    </w:p>
    <w:p w14:paraId="21A1088E">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kern w:val="21"/>
          <w:sz w:val="32"/>
          <w:szCs w:val="32"/>
          <w:lang w:eastAsia="zh-CN"/>
        </w:rPr>
      </w:pPr>
      <w:r>
        <w:rPr>
          <w:rFonts w:hint="eastAsia" w:ascii="Times New Roman" w:hAnsi="Times New Roman" w:eastAsia="仿宋_GB2312" w:cs="仿宋_GB2312"/>
          <w:b/>
          <w:bCs/>
          <w:color w:val="000000"/>
          <w:spacing w:val="0"/>
          <w:w w:val="100"/>
          <w:kern w:val="21"/>
          <w:position w:val="0"/>
          <w:sz w:val="32"/>
          <w:szCs w:val="32"/>
          <w:lang w:val="en-US" w:eastAsia="en-US" w:bidi="en-US"/>
        </w:rPr>
        <w:t>2.</w:t>
      </w:r>
      <w:r>
        <w:rPr>
          <w:rFonts w:hint="eastAsia" w:ascii="Times New Roman" w:hAnsi="Times New Roman" w:eastAsia="仿宋_GB2312" w:cs="仿宋_GB2312"/>
          <w:b/>
          <w:bCs/>
          <w:color w:val="000000"/>
          <w:spacing w:val="0"/>
          <w:w w:val="100"/>
          <w:kern w:val="21"/>
          <w:position w:val="0"/>
          <w:sz w:val="32"/>
          <w:szCs w:val="32"/>
        </w:rPr>
        <w:t>2播种机械</w:t>
      </w:r>
      <w:r>
        <w:rPr>
          <w:rFonts w:hint="eastAsia" w:ascii="Times New Roman" w:hAnsi="Times New Roman" w:eastAsia="仿宋_GB2312" w:cs="仿宋_GB2312"/>
          <w:b/>
          <w:bCs/>
          <w:color w:val="000000"/>
          <w:spacing w:val="0"/>
          <w:w w:val="100"/>
          <w:kern w:val="21"/>
          <w:position w:val="0"/>
          <w:sz w:val="32"/>
          <w:szCs w:val="32"/>
          <w:lang w:eastAsia="zh-CN"/>
        </w:rPr>
        <w:t>（</w:t>
      </w:r>
      <w:r>
        <w:rPr>
          <w:rFonts w:hint="eastAsia" w:ascii="Times New Roman" w:hAnsi="Times New Roman" w:eastAsia="仿宋_GB2312" w:cs="仿宋_GB2312"/>
          <w:b/>
          <w:bCs/>
          <w:color w:val="000000"/>
          <w:spacing w:val="0"/>
          <w:w w:val="100"/>
          <w:kern w:val="21"/>
          <w:position w:val="0"/>
          <w:sz w:val="32"/>
          <w:szCs w:val="32"/>
          <w:lang w:val="en-US" w:eastAsia="zh-CN"/>
        </w:rPr>
        <w:t>可含施肥功能</w:t>
      </w:r>
      <w:r>
        <w:rPr>
          <w:rFonts w:hint="eastAsia" w:ascii="Times New Roman" w:hAnsi="Times New Roman" w:eastAsia="仿宋_GB2312" w:cs="仿宋_GB2312"/>
          <w:b/>
          <w:bCs/>
          <w:color w:val="000000"/>
          <w:spacing w:val="0"/>
          <w:w w:val="100"/>
          <w:kern w:val="21"/>
          <w:position w:val="0"/>
          <w:sz w:val="32"/>
          <w:szCs w:val="32"/>
          <w:lang w:eastAsia="zh-CN"/>
        </w:rPr>
        <w:t>）</w:t>
      </w:r>
    </w:p>
    <w:p w14:paraId="363A451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2</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zh-TW" w:eastAsia="zh-TW" w:bidi="zh-TW"/>
        </w:rPr>
        <w:t>条播机</w:t>
      </w:r>
    </w:p>
    <w:p w14:paraId="170DCCD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2</w:t>
      </w: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zh-TW" w:eastAsia="zh-TW" w:bidi="zh-TW"/>
        </w:rPr>
        <w:t>穴播机</w:t>
      </w:r>
    </w:p>
    <w:p w14:paraId="6BDD62FC">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2</w:t>
      </w:r>
      <w:r>
        <w:rPr>
          <w:rFonts w:hint="eastAsia" w:ascii="Times New Roman" w:hAnsi="Times New Roman" w:eastAsia="仿宋_GB2312" w:cs="仿宋_GB2312"/>
          <w:color w:val="000000"/>
          <w:spacing w:val="0"/>
          <w:w w:val="100"/>
          <w:kern w:val="21"/>
          <w:position w:val="0"/>
          <w:sz w:val="32"/>
          <w:szCs w:val="32"/>
          <w:lang w:val="en-US" w:eastAsia="en-US" w:bidi="en-US"/>
        </w:rPr>
        <w:t>.3</w:t>
      </w:r>
      <w:r>
        <w:rPr>
          <w:rFonts w:hint="eastAsia" w:ascii="Times New Roman" w:hAnsi="Times New Roman" w:eastAsia="仿宋_GB2312" w:cs="仿宋_GB2312"/>
          <w:color w:val="000000"/>
          <w:spacing w:val="0"/>
          <w:w w:val="100"/>
          <w:kern w:val="21"/>
          <w:position w:val="0"/>
          <w:sz w:val="32"/>
          <w:szCs w:val="32"/>
          <w:lang w:val="en-US" w:eastAsia="zh-CN"/>
        </w:rPr>
        <w:t>单粒（精密）</w:t>
      </w:r>
      <w:r>
        <w:rPr>
          <w:rFonts w:hint="eastAsia" w:ascii="Times New Roman" w:hAnsi="Times New Roman" w:eastAsia="仿宋_GB2312" w:cs="仿宋_GB2312"/>
          <w:color w:val="000000"/>
          <w:spacing w:val="0"/>
          <w:w w:val="100"/>
          <w:kern w:val="21"/>
          <w:position w:val="0"/>
          <w:sz w:val="32"/>
          <w:szCs w:val="32"/>
        </w:rPr>
        <w:t>播种机</w:t>
      </w:r>
    </w:p>
    <w:p w14:paraId="4D2FDBBD">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2</w:t>
      </w:r>
      <w:r>
        <w:rPr>
          <w:rFonts w:hint="eastAsia" w:ascii="Times New Roman" w:hAnsi="Times New Roman" w:eastAsia="仿宋_GB2312" w:cs="仿宋_GB2312"/>
          <w:color w:val="000000"/>
          <w:spacing w:val="0"/>
          <w:w w:val="100"/>
          <w:kern w:val="21"/>
          <w:position w:val="0"/>
          <w:sz w:val="32"/>
          <w:szCs w:val="32"/>
          <w:lang w:val="en-US" w:eastAsia="en-US" w:bidi="en-US"/>
        </w:rPr>
        <w:t>.4</w:t>
      </w:r>
      <w:r>
        <w:rPr>
          <w:rFonts w:hint="eastAsia" w:ascii="Times New Roman" w:hAnsi="Times New Roman" w:eastAsia="仿宋_GB2312" w:cs="仿宋_GB2312"/>
          <w:color w:val="000000"/>
          <w:spacing w:val="0"/>
          <w:w w:val="100"/>
          <w:kern w:val="21"/>
          <w:position w:val="0"/>
          <w:sz w:val="32"/>
          <w:szCs w:val="32"/>
        </w:rPr>
        <w:t>根</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lang w:val="en-US" w:eastAsia="zh-CN"/>
        </w:rPr>
        <w:t>块</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rPr>
        <w:t>茎</w:t>
      </w:r>
      <w:r>
        <w:rPr>
          <w:rFonts w:hint="eastAsia" w:ascii="Times New Roman" w:hAnsi="Times New Roman" w:eastAsia="仿宋_GB2312" w:cs="仿宋_GB2312"/>
          <w:color w:val="000000"/>
          <w:spacing w:val="0"/>
          <w:w w:val="100"/>
          <w:kern w:val="21"/>
          <w:position w:val="0"/>
          <w:sz w:val="32"/>
          <w:szCs w:val="32"/>
          <w:lang w:val="en-US" w:eastAsia="zh-CN"/>
        </w:rPr>
        <w:t>种子</w:t>
      </w:r>
      <w:r>
        <w:rPr>
          <w:rFonts w:hint="eastAsia" w:ascii="Times New Roman" w:hAnsi="Times New Roman" w:eastAsia="仿宋_GB2312" w:cs="仿宋_GB2312"/>
          <w:color w:val="000000"/>
          <w:spacing w:val="0"/>
          <w:w w:val="100"/>
          <w:kern w:val="21"/>
          <w:position w:val="0"/>
          <w:sz w:val="32"/>
          <w:szCs w:val="32"/>
        </w:rPr>
        <w:t>播种机</w:t>
      </w:r>
    </w:p>
    <w:p w14:paraId="7FD1336A">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b/>
          <w:bCs/>
          <w:color w:val="000000"/>
          <w:spacing w:val="0"/>
          <w:w w:val="100"/>
          <w:kern w:val="21"/>
          <w:position w:val="0"/>
          <w:sz w:val="32"/>
          <w:szCs w:val="32"/>
          <w:lang w:val="en-US" w:eastAsia="zh-CN" w:bidi="en-US"/>
        </w:rPr>
        <w:t>2.3耕整地播种作业机械（可含施肥功能）</w:t>
      </w:r>
    </w:p>
    <w:p w14:paraId="1127E4A0">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1旋</w:t>
      </w:r>
      <w:r>
        <w:rPr>
          <w:rFonts w:hint="eastAsia" w:ascii="Times New Roman" w:hAnsi="Times New Roman" w:eastAsia="仿宋_GB2312" w:cs="仿宋_GB2312"/>
          <w:color w:val="000000"/>
          <w:spacing w:val="0"/>
          <w:w w:val="100"/>
          <w:kern w:val="21"/>
          <w:position w:val="0"/>
          <w:sz w:val="32"/>
          <w:szCs w:val="32"/>
        </w:rPr>
        <w:t>耕播种机</w:t>
      </w:r>
    </w:p>
    <w:p w14:paraId="6BB68DE8">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2</w:t>
      </w:r>
      <w:r>
        <w:rPr>
          <w:rFonts w:hint="eastAsia" w:ascii="Times New Roman" w:hAnsi="Times New Roman" w:eastAsia="仿宋_GB2312" w:cs="仿宋_GB2312"/>
          <w:color w:val="000000"/>
          <w:spacing w:val="0"/>
          <w:w w:val="100"/>
          <w:kern w:val="21"/>
          <w:position w:val="0"/>
          <w:sz w:val="32"/>
          <w:szCs w:val="32"/>
        </w:rPr>
        <w:t>铺膜</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lang w:val="en-US" w:eastAsia="zh-CN"/>
        </w:rPr>
        <w:t>带</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rPr>
        <w:t>播种机</w:t>
      </w:r>
    </w:p>
    <w:p w14:paraId="2C7053D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3秸秆还田整地播种机</w:t>
      </w:r>
    </w:p>
    <w:p w14:paraId="65E7C46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spacing w:val="0"/>
          <w:w w:val="100"/>
          <w:kern w:val="21"/>
          <w:position w:val="0"/>
          <w:sz w:val="32"/>
          <w:szCs w:val="32"/>
          <w:lang w:val="en-US" w:eastAsia="en-US" w:bidi="en-US"/>
        </w:rPr>
        <w:t>2.</w:t>
      </w:r>
      <w:r>
        <w:rPr>
          <w:rFonts w:hint="eastAsia" w:ascii="Times New Roman" w:hAnsi="Times New Roman" w:eastAsia="仿宋_GB2312" w:cs="仿宋_GB2312"/>
          <w:b/>
          <w:bCs/>
          <w:color w:val="000000"/>
          <w:spacing w:val="0"/>
          <w:w w:val="100"/>
          <w:kern w:val="21"/>
          <w:position w:val="0"/>
          <w:sz w:val="32"/>
          <w:szCs w:val="32"/>
          <w:lang w:val="en-US" w:eastAsia="zh-CN" w:bidi="en-US"/>
        </w:rPr>
        <w:t>4</w:t>
      </w:r>
      <w:r>
        <w:rPr>
          <w:rFonts w:hint="eastAsia" w:ascii="Times New Roman" w:hAnsi="Times New Roman" w:eastAsia="仿宋_GB2312" w:cs="仿宋_GB2312"/>
          <w:b/>
          <w:bCs/>
          <w:color w:val="000000"/>
          <w:spacing w:val="0"/>
          <w:w w:val="100"/>
          <w:kern w:val="21"/>
          <w:position w:val="0"/>
          <w:sz w:val="32"/>
          <w:szCs w:val="32"/>
        </w:rPr>
        <w:t>栽植机械</w:t>
      </w:r>
    </w:p>
    <w:p w14:paraId="581C6FF9">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en-US" w:eastAsia="zh-CN" w:bidi="en-US"/>
        </w:rPr>
        <w:t>4</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en-US" w:eastAsia="zh-CN" w:bidi="en-US"/>
        </w:rPr>
        <w:t>1插秧机</w:t>
      </w:r>
    </w:p>
    <w:p w14:paraId="26EFE13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rPr>
      </w:pPr>
      <w:r>
        <w:rPr>
          <w:rFonts w:hint="eastAsia" w:ascii="Times New Roman" w:hAnsi="Times New Roman" w:eastAsia="仿宋_GB2312" w:cs="仿宋_GB2312"/>
          <w:color w:val="000000"/>
          <w:spacing w:val="0"/>
          <w:w w:val="100"/>
          <w:kern w:val="21"/>
          <w:position w:val="0"/>
          <w:sz w:val="32"/>
          <w:szCs w:val="32"/>
          <w:lang w:val="en-US" w:eastAsia="zh-CN"/>
        </w:rPr>
        <w:t>2.4.2抛秧机</w:t>
      </w:r>
    </w:p>
    <w:p w14:paraId="3F8B88B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2.4.3移栽机</w:t>
      </w:r>
    </w:p>
    <w:p w14:paraId="3029743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en-US" w:bidi="en-US"/>
        </w:rPr>
        <w:t>2.</w:t>
      </w:r>
      <w:r>
        <w:rPr>
          <w:rFonts w:hint="eastAsia" w:ascii="Times New Roman" w:hAnsi="Times New Roman" w:eastAsia="仿宋_GB2312" w:cs="仿宋_GB2312"/>
          <w:b/>
          <w:bCs/>
          <w:color w:val="000000"/>
          <w:spacing w:val="0"/>
          <w:w w:val="100"/>
          <w:kern w:val="21"/>
          <w:position w:val="0"/>
          <w:sz w:val="32"/>
          <w:szCs w:val="32"/>
          <w:lang w:val="en-US" w:eastAsia="zh-CN" w:bidi="en-US"/>
        </w:rPr>
        <w:t>5</w:t>
      </w:r>
      <w:r>
        <w:rPr>
          <w:rFonts w:hint="eastAsia" w:ascii="Times New Roman" w:hAnsi="Times New Roman" w:eastAsia="仿宋_GB2312" w:cs="仿宋_GB2312"/>
          <w:b/>
          <w:bCs/>
          <w:color w:val="000000"/>
          <w:spacing w:val="0"/>
          <w:w w:val="100"/>
          <w:kern w:val="21"/>
          <w:position w:val="0"/>
          <w:sz w:val="32"/>
          <w:szCs w:val="32"/>
        </w:rPr>
        <w:t>施肥机械</w:t>
      </w:r>
      <w:bookmarkStart w:id="9" w:name="bookmark35"/>
      <w:bookmarkEnd w:id="9"/>
    </w:p>
    <w:p w14:paraId="4339480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rPr>
        <w:t>2.5</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rPr>
        <w:t>施肥机</w:t>
      </w:r>
      <w:bookmarkStart w:id="10" w:name="bookmark36"/>
      <w:bookmarkEnd w:id="10"/>
    </w:p>
    <w:p w14:paraId="5925E38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bidi="en-US"/>
        </w:rPr>
        <w:t>2.5</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zh-TW" w:eastAsia="zh-TW" w:bidi="zh-TW"/>
        </w:rPr>
        <w:t>2撒</w:t>
      </w:r>
      <w:r>
        <w:rPr>
          <w:rFonts w:hint="eastAsia" w:ascii="Times New Roman" w:hAnsi="Times New Roman" w:eastAsia="仿宋_GB2312" w:cs="仿宋_GB2312"/>
          <w:color w:val="000000"/>
          <w:spacing w:val="0"/>
          <w:w w:val="100"/>
          <w:kern w:val="21"/>
          <w:position w:val="0"/>
          <w:sz w:val="32"/>
          <w:szCs w:val="32"/>
          <w:lang w:val="zh-TW" w:eastAsia="zh-CN" w:bidi="zh-TW"/>
        </w:rPr>
        <w:t>（</w:t>
      </w:r>
      <w:r>
        <w:rPr>
          <w:rFonts w:hint="eastAsia" w:ascii="Times New Roman" w:hAnsi="Times New Roman" w:eastAsia="仿宋_GB2312" w:cs="仿宋_GB2312"/>
          <w:color w:val="000000"/>
          <w:spacing w:val="0"/>
          <w:w w:val="100"/>
          <w:kern w:val="21"/>
          <w:position w:val="0"/>
          <w:sz w:val="32"/>
          <w:szCs w:val="32"/>
          <w:lang w:val="en-US" w:eastAsia="zh-CN" w:bidi="zh-TW"/>
        </w:rPr>
        <w:t>抛</w:t>
      </w:r>
      <w:r>
        <w:rPr>
          <w:rFonts w:hint="eastAsia" w:ascii="Times New Roman" w:hAnsi="Times New Roman" w:eastAsia="仿宋_GB2312" w:cs="仿宋_GB2312"/>
          <w:color w:val="000000"/>
          <w:spacing w:val="0"/>
          <w:w w:val="100"/>
          <w:kern w:val="21"/>
          <w:position w:val="0"/>
          <w:sz w:val="32"/>
          <w:szCs w:val="32"/>
          <w:lang w:val="zh-TW" w:eastAsia="zh-CN" w:bidi="zh-TW"/>
        </w:rPr>
        <w:t>）</w:t>
      </w:r>
      <w:r>
        <w:rPr>
          <w:rFonts w:hint="eastAsia" w:ascii="Times New Roman" w:hAnsi="Times New Roman" w:eastAsia="仿宋_GB2312" w:cs="仿宋_GB2312"/>
          <w:color w:val="000000"/>
          <w:spacing w:val="0"/>
          <w:w w:val="100"/>
          <w:kern w:val="21"/>
          <w:position w:val="0"/>
          <w:sz w:val="32"/>
          <w:szCs w:val="32"/>
          <w:lang w:val="zh-TW" w:eastAsia="zh-TW" w:bidi="zh-TW"/>
        </w:rPr>
        <w:t>肥机</w:t>
      </w:r>
      <w:bookmarkStart w:id="11" w:name="bookmark37"/>
      <w:bookmarkEnd w:id="11"/>
    </w:p>
    <w:p w14:paraId="71E765D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en-US"/>
        </w:rPr>
        <w:t>2.5</w:t>
      </w:r>
      <w:r>
        <w:rPr>
          <w:rFonts w:hint="eastAsia" w:ascii="Times New Roman" w:hAnsi="Times New Roman" w:eastAsia="仿宋_GB2312" w:cs="仿宋_GB2312"/>
          <w:color w:val="000000"/>
          <w:spacing w:val="0"/>
          <w:w w:val="100"/>
          <w:kern w:val="21"/>
          <w:position w:val="0"/>
          <w:sz w:val="32"/>
          <w:szCs w:val="32"/>
          <w:lang w:val="en-US" w:eastAsia="en-US" w:bidi="en-US"/>
        </w:rPr>
        <w:t>.</w:t>
      </w:r>
      <w:r>
        <w:rPr>
          <w:rFonts w:hint="eastAsia" w:ascii="Times New Roman" w:hAnsi="Times New Roman" w:eastAsia="仿宋_GB2312" w:cs="仿宋_GB2312"/>
          <w:color w:val="000000"/>
          <w:spacing w:val="0"/>
          <w:w w:val="100"/>
          <w:kern w:val="21"/>
          <w:position w:val="0"/>
          <w:sz w:val="32"/>
          <w:szCs w:val="32"/>
          <w:lang w:val="zh-TW" w:eastAsia="zh-TW" w:bidi="zh-TW"/>
        </w:rPr>
        <w:t>3</w:t>
      </w:r>
      <w:bookmarkStart w:id="12" w:name="bookmark38"/>
      <w:bookmarkEnd w:id="12"/>
      <w:r>
        <w:rPr>
          <w:rFonts w:hint="eastAsia" w:ascii="Times New Roman" w:hAnsi="Times New Roman" w:eastAsia="仿宋_GB2312" w:cs="仿宋_GB2312"/>
          <w:color w:val="000000"/>
          <w:spacing w:val="0"/>
          <w:w w:val="100"/>
          <w:kern w:val="21"/>
          <w:position w:val="0"/>
          <w:sz w:val="32"/>
          <w:szCs w:val="32"/>
          <w:lang w:val="en-US" w:eastAsia="zh-CN" w:bidi="zh-TW"/>
        </w:rPr>
        <w:t>测深施肥装置</w:t>
      </w:r>
    </w:p>
    <w:p w14:paraId="07E9FF4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rPr>
      </w:pPr>
      <w:r>
        <w:rPr>
          <w:rFonts w:hint="eastAsia" w:ascii="黑体" w:hAnsi="黑体" w:eastAsia="黑体" w:cs="黑体"/>
          <w:b/>
          <w:bCs/>
          <w:color w:val="000000"/>
          <w:spacing w:val="0"/>
          <w:w w:val="100"/>
          <w:kern w:val="21"/>
          <w:position w:val="0"/>
          <w:sz w:val="32"/>
          <w:szCs w:val="32"/>
          <w:lang w:val="en-US" w:eastAsia="zh-CN" w:bidi="zh-TW"/>
        </w:rPr>
        <w:t>3.</w:t>
      </w:r>
      <w:r>
        <w:rPr>
          <w:rFonts w:hint="eastAsia" w:ascii="黑体" w:hAnsi="黑体" w:eastAsia="黑体" w:cs="黑体"/>
          <w:b/>
          <w:bCs/>
          <w:color w:val="000000"/>
          <w:spacing w:val="0"/>
          <w:w w:val="100"/>
          <w:kern w:val="21"/>
          <w:position w:val="0"/>
          <w:sz w:val="32"/>
          <w:szCs w:val="32"/>
        </w:rPr>
        <w:t>田间管理机械</w:t>
      </w:r>
      <w:bookmarkStart w:id="13" w:name="bookmark39"/>
      <w:bookmarkEnd w:id="13"/>
    </w:p>
    <w:p w14:paraId="6BCC79E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3.</w:t>
      </w:r>
      <w:r>
        <w:rPr>
          <w:rFonts w:hint="eastAsia" w:ascii="Times New Roman" w:hAnsi="Times New Roman" w:eastAsia="仿宋_GB2312" w:cs="仿宋_GB2312"/>
          <w:b/>
          <w:bCs/>
          <w:color w:val="000000"/>
          <w:spacing w:val="0"/>
          <w:w w:val="100"/>
          <w:kern w:val="21"/>
          <w:position w:val="0"/>
          <w:sz w:val="32"/>
          <w:szCs w:val="32"/>
        </w:rPr>
        <w:t>1中耕机械</w:t>
      </w:r>
      <w:bookmarkStart w:id="14" w:name="bookmark40"/>
      <w:bookmarkEnd w:id="14"/>
    </w:p>
    <w:p w14:paraId="53231AEC">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zh-TW" w:eastAsia="zh-TW" w:bidi="zh-TW"/>
        </w:rPr>
        <w:t>1中耕机</w:t>
      </w:r>
      <w:bookmarkStart w:id="15" w:name="bookmark41"/>
      <w:bookmarkEnd w:id="15"/>
    </w:p>
    <w:p w14:paraId="688C7A4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zh-TW" w:eastAsia="zh-TW" w:bidi="zh-TW"/>
        </w:rPr>
        <w:t>2</w:t>
      </w:r>
      <w:r>
        <w:rPr>
          <w:rFonts w:hint="eastAsia" w:ascii="Times New Roman" w:hAnsi="Times New Roman" w:eastAsia="仿宋_GB2312" w:cs="仿宋_GB2312"/>
          <w:color w:val="000000"/>
          <w:spacing w:val="0"/>
          <w:w w:val="100"/>
          <w:kern w:val="21"/>
          <w:position w:val="0"/>
          <w:sz w:val="32"/>
          <w:szCs w:val="32"/>
          <w:lang w:val="en-US" w:eastAsia="zh-CN" w:bidi="zh-TW"/>
        </w:rPr>
        <w:t>田园管理机</w:t>
      </w:r>
    </w:p>
    <w:p w14:paraId="626B04E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en-US" w:bidi="en-US"/>
        </w:rPr>
        <w:t>3.1.3</w:t>
      </w:r>
      <w:bookmarkStart w:id="16" w:name="bookmark42"/>
      <w:bookmarkEnd w:id="16"/>
      <w:r>
        <w:rPr>
          <w:rFonts w:hint="eastAsia" w:ascii="Times New Roman" w:hAnsi="Times New Roman" w:eastAsia="仿宋_GB2312" w:cs="仿宋_GB2312"/>
          <w:color w:val="000000"/>
          <w:spacing w:val="0"/>
          <w:w w:val="100"/>
          <w:kern w:val="21"/>
          <w:position w:val="0"/>
          <w:sz w:val="32"/>
          <w:szCs w:val="32"/>
          <w:lang w:val="en-US" w:eastAsia="zh-CN" w:bidi="en-US"/>
        </w:rPr>
        <w:t>割草机（含果园无人割草机）</w:t>
      </w:r>
    </w:p>
    <w:p w14:paraId="14165420">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3.</w:t>
      </w:r>
      <w:r>
        <w:rPr>
          <w:rFonts w:hint="eastAsia" w:ascii="Times New Roman" w:hAnsi="Times New Roman" w:eastAsia="仿宋_GB2312" w:cs="仿宋_GB2312"/>
          <w:b/>
          <w:bCs/>
          <w:color w:val="000000"/>
          <w:spacing w:val="0"/>
          <w:w w:val="100"/>
          <w:kern w:val="21"/>
          <w:position w:val="0"/>
          <w:sz w:val="32"/>
          <w:szCs w:val="32"/>
        </w:rPr>
        <w:t>2植保机械</w:t>
      </w:r>
    </w:p>
    <w:p w14:paraId="13714F28">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3.2.</w:t>
      </w:r>
      <w:r>
        <w:rPr>
          <w:rFonts w:hint="eastAsia" w:ascii="Times New Roman" w:hAnsi="Times New Roman" w:eastAsia="仿宋_GB2312" w:cs="仿宋_GB2312"/>
          <w:color w:val="000000"/>
          <w:spacing w:val="0"/>
          <w:w w:val="100"/>
          <w:kern w:val="21"/>
          <w:position w:val="0"/>
          <w:sz w:val="32"/>
          <w:szCs w:val="32"/>
        </w:rPr>
        <w:t>1喷雾机</w:t>
      </w:r>
      <w:bookmarkStart w:id="17" w:name="bookmark44"/>
      <w:bookmarkEnd w:id="17"/>
    </w:p>
    <w:p w14:paraId="6BF41541">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2.2</w:t>
      </w:r>
      <w:bookmarkStart w:id="18" w:name="bookmark46"/>
      <w:bookmarkEnd w:id="18"/>
      <w:bookmarkStart w:id="19" w:name="bookmark45"/>
      <w:bookmarkEnd w:id="19"/>
      <w:r>
        <w:rPr>
          <w:rFonts w:hint="eastAsia" w:ascii="Times New Roman" w:hAnsi="Times New Roman" w:eastAsia="仿宋_GB2312" w:cs="仿宋_GB2312"/>
          <w:color w:val="000000"/>
          <w:spacing w:val="0"/>
          <w:w w:val="100"/>
          <w:kern w:val="21"/>
          <w:position w:val="0"/>
          <w:sz w:val="32"/>
          <w:szCs w:val="32"/>
          <w:lang w:val="en-US" w:eastAsia="zh-CN" w:bidi="en-US"/>
        </w:rPr>
        <w:t>农用</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rPr>
        <w:t>植保</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rPr>
        <w:t>无人驾驶航空器</w:t>
      </w:r>
      <w:bookmarkStart w:id="20" w:name="bookmark47"/>
      <w:bookmarkEnd w:id="20"/>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lang w:val="en-US" w:eastAsia="zh-CN"/>
        </w:rPr>
        <w:t>可含撒播等功能</w:t>
      </w:r>
      <w:r>
        <w:rPr>
          <w:rFonts w:hint="eastAsia" w:ascii="Times New Roman" w:hAnsi="Times New Roman" w:eastAsia="仿宋_GB2312" w:cs="仿宋_GB2312"/>
          <w:color w:val="000000"/>
          <w:spacing w:val="0"/>
          <w:w w:val="100"/>
          <w:kern w:val="21"/>
          <w:position w:val="0"/>
          <w:sz w:val="32"/>
          <w:szCs w:val="32"/>
          <w:lang w:eastAsia="zh-CN"/>
        </w:rPr>
        <w:t>）</w:t>
      </w:r>
    </w:p>
    <w:p w14:paraId="6E85CFA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3.</w:t>
      </w:r>
      <w:r>
        <w:rPr>
          <w:rFonts w:hint="eastAsia" w:ascii="Times New Roman" w:hAnsi="Times New Roman" w:eastAsia="仿宋_GB2312" w:cs="仿宋_GB2312"/>
          <w:b/>
          <w:bCs/>
          <w:color w:val="000000"/>
          <w:spacing w:val="0"/>
          <w:w w:val="100"/>
          <w:kern w:val="21"/>
          <w:position w:val="0"/>
          <w:sz w:val="32"/>
          <w:szCs w:val="32"/>
        </w:rPr>
        <w:t>3修剪</w:t>
      </w:r>
      <w:r>
        <w:rPr>
          <w:rFonts w:hint="eastAsia" w:ascii="Times New Roman" w:hAnsi="Times New Roman" w:eastAsia="仿宋_GB2312" w:cs="仿宋_GB2312"/>
          <w:b/>
          <w:bCs/>
          <w:color w:val="000000"/>
          <w:spacing w:val="0"/>
          <w:w w:val="100"/>
          <w:kern w:val="21"/>
          <w:position w:val="0"/>
          <w:sz w:val="32"/>
          <w:szCs w:val="32"/>
          <w:lang w:val="en-US" w:eastAsia="zh-CN"/>
        </w:rPr>
        <w:t>防护管理</w:t>
      </w:r>
      <w:r>
        <w:rPr>
          <w:rFonts w:hint="eastAsia" w:ascii="Times New Roman" w:hAnsi="Times New Roman" w:eastAsia="仿宋_GB2312" w:cs="仿宋_GB2312"/>
          <w:b/>
          <w:bCs/>
          <w:color w:val="000000"/>
          <w:spacing w:val="0"/>
          <w:w w:val="100"/>
          <w:kern w:val="21"/>
          <w:position w:val="0"/>
          <w:sz w:val="32"/>
          <w:szCs w:val="32"/>
        </w:rPr>
        <w:t>机械</w:t>
      </w:r>
      <w:bookmarkStart w:id="21" w:name="bookmark49"/>
      <w:bookmarkEnd w:id="21"/>
      <w:bookmarkStart w:id="22" w:name="bookmark48"/>
      <w:bookmarkEnd w:id="22"/>
    </w:p>
    <w:p w14:paraId="6A53DC5A">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3.</w:t>
      </w:r>
      <w:r>
        <w:rPr>
          <w:rFonts w:hint="eastAsia" w:ascii="Times New Roman" w:hAnsi="Times New Roman" w:eastAsia="仿宋_GB2312" w:cs="仿宋_GB2312"/>
          <w:color w:val="000000"/>
          <w:spacing w:val="0"/>
          <w:w w:val="100"/>
          <w:kern w:val="21"/>
          <w:position w:val="0"/>
          <w:sz w:val="32"/>
          <w:szCs w:val="32"/>
          <w:lang w:val="en-US" w:eastAsia="zh-CN" w:bidi="en-US"/>
        </w:rPr>
        <w:t>1修剪机</w:t>
      </w:r>
    </w:p>
    <w:p w14:paraId="2CB2514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rPr>
        <w:t>3.3.2</w:t>
      </w:r>
      <w:r>
        <w:rPr>
          <w:rFonts w:hint="eastAsia" w:ascii="Times New Roman" w:hAnsi="Times New Roman" w:eastAsia="仿宋_GB2312" w:cs="仿宋_GB2312"/>
          <w:color w:val="000000"/>
          <w:spacing w:val="0"/>
          <w:w w:val="100"/>
          <w:kern w:val="21"/>
          <w:position w:val="0"/>
          <w:sz w:val="32"/>
          <w:szCs w:val="32"/>
          <w:lang w:val="zh-TW" w:eastAsia="zh-TW" w:bidi="zh-TW"/>
        </w:rPr>
        <w:t>枝条切碎机</w:t>
      </w:r>
    </w:p>
    <w:p w14:paraId="12E225A0">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3.</w:t>
      </w:r>
      <w:r>
        <w:rPr>
          <w:rFonts w:hint="eastAsia" w:ascii="Times New Roman" w:hAnsi="Times New Roman" w:eastAsia="仿宋_GB2312" w:cs="仿宋_GB2312"/>
          <w:color w:val="000000"/>
          <w:spacing w:val="0"/>
          <w:w w:val="100"/>
          <w:kern w:val="21"/>
          <w:position w:val="0"/>
          <w:sz w:val="32"/>
          <w:szCs w:val="32"/>
          <w:lang w:val="en-US" w:eastAsia="en-US" w:bidi="en-US"/>
        </w:rPr>
        <w:t>3.</w:t>
      </w:r>
      <w:r>
        <w:rPr>
          <w:rFonts w:hint="eastAsia" w:ascii="Times New Roman" w:hAnsi="Times New Roman" w:eastAsia="仿宋_GB2312" w:cs="仿宋_GB2312"/>
          <w:color w:val="000000"/>
          <w:spacing w:val="0"/>
          <w:w w:val="100"/>
          <w:kern w:val="21"/>
          <w:position w:val="0"/>
          <w:sz w:val="32"/>
          <w:szCs w:val="32"/>
          <w:lang w:val="en-US" w:eastAsia="zh-CN" w:bidi="en-US"/>
        </w:rPr>
        <w:t>3</w:t>
      </w:r>
      <w:bookmarkStart w:id="23" w:name="bookmark51"/>
      <w:bookmarkEnd w:id="23"/>
      <w:r>
        <w:rPr>
          <w:rFonts w:hint="eastAsia" w:ascii="Times New Roman" w:hAnsi="Times New Roman" w:eastAsia="仿宋_GB2312" w:cs="仿宋_GB2312"/>
          <w:color w:val="000000"/>
          <w:spacing w:val="0"/>
          <w:w w:val="100"/>
          <w:kern w:val="21"/>
          <w:position w:val="0"/>
          <w:sz w:val="32"/>
          <w:szCs w:val="32"/>
          <w:lang w:val="en-US" w:eastAsia="zh-CN" w:bidi="en-US"/>
        </w:rPr>
        <w:t>去雄机</w:t>
      </w:r>
    </w:p>
    <w:p w14:paraId="3D6BAD6F">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3.3.4埋藤机</w:t>
      </w:r>
    </w:p>
    <w:p w14:paraId="73518D99">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3.3.5农用升降作业平台</w:t>
      </w:r>
    </w:p>
    <w:p w14:paraId="6F7C16D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1" w:firstLineChars="100"/>
        <w:jc w:val="both"/>
        <w:textAlignment w:val="auto"/>
        <w:outlineLvl w:val="9"/>
        <w:rPr>
          <w:rFonts w:hint="eastAsia" w:ascii="黑体" w:hAnsi="黑体" w:eastAsia="黑体" w:cs="黑体"/>
          <w:b/>
          <w:bCs/>
          <w:color w:val="000000"/>
          <w:spacing w:val="0"/>
          <w:w w:val="100"/>
          <w:kern w:val="21"/>
          <w:position w:val="0"/>
          <w:sz w:val="32"/>
          <w:szCs w:val="32"/>
          <w:lang w:val="en-US" w:eastAsia="zh-CN" w:bidi="zh-TW"/>
        </w:rPr>
      </w:pPr>
      <w:r>
        <w:rPr>
          <w:rFonts w:hint="eastAsia" w:ascii="黑体" w:hAnsi="黑体" w:eastAsia="黑体" w:cs="黑体"/>
          <w:b/>
          <w:bCs/>
          <w:color w:val="000000"/>
          <w:spacing w:val="0"/>
          <w:w w:val="100"/>
          <w:kern w:val="21"/>
          <w:position w:val="0"/>
          <w:sz w:val="32"/>
          <w:szCs w:val="32"/>
          <w:lang w:val="en-US" w:eastAsia="zh-CN" w:bidi="zh-TW"/>
        </w:rPr>
        <w:t>4.灌溉机械</w:t>
      </w:r>
    </w:p>
    <w:p w14:paraId="443D280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1" w:firstLineChars="1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bidi="en-US"/>
        </w:rPr>
      </w:pPr>
      <w:r>
        <w:rPr>
          <w:rFonts w:hint="eastAsia" w:ascii="Times New Roman" w:hAnsi="Times New Roman" w:eastAsia="仿宋_GB2312" w:cs="仿宋_GB2312"/>
          <w:b/>
          <w:bCs/>
          <w:color w:val="000000"/>
          <w:spacing w:val="0"/>
          <w:w w:val="100"/>
          <w:kern w:val="21"/>
          <w:position w:val="0"/>
          <w:sz w:val="32"/>
          <w:szCs w:val="32"/>
          <w:lang w:val="en-US" w:eastAsia="zh-CN" w:bidi="zh-TW"/>
        </w:rPr>
        <w:t>4.1喷灌机械</w:t>
      </w:r>
    </w:p>
    <w:p w14:paraId="2E8B7332">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0" w:firstLineChars="1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4.1.1喷灌机</w:t>
      </w:r>
    </w:p>
    <w:p w14:paraId="5253EDE2">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1" w:firstLineChars="1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4.2微灌设备</w:t>
      </w:r>
    </w:p>
    <w:p w14:paraId="05A2EEE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0" w:firstLineChars="1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4.2.1微喷灌设备</w:t>
      </w:r>
    </w:p>
    <w:p w14:paraId="2B839733">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firstLine="320" w:firstLineChars="1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4.2.2灌溉首部</w:t>
      </w:r>
    </w:p>
    <w:p w14:paraId="5E8483D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rPr>
      </w:pPr>
      <w:r>
        <w:rPr>
          <w:rFonts w:hint="eastAsia" w:ascii="黑体" w:hAnsi="黑体" w:eastAsia="黑体" w:cs="黑体"/>
          <w:b/>
          <w:bCs/>
          <w:color w:val="000000"/>
          <w:spacing w:val="0"/>
          <w:w w:val="100"/>
          <w:kern w:val="21"/>
          <w:position w:val="0"/>
          <w:sz w:val="32"/>
          <w:szCs w:val="32"/>
          <w:lang w:val="en-US" w:eastAsia="zh-CN"/>
        </w:rPr>
        <w:t>5.</w:t>
      </w:r>
      <w:r>
        <w:rPr>
          <w:rFonts w:hint="eastAsia" w:ascii="黑体" w:hAnsi="黑体" w:eastAsia="黑体" w:cs="黑体"/>
          <w:b/>
          <w:bCs/>
          <w:color w:val="000000"/>
          <w:spacing w:val="0"/>
          <w:w w:val="100"/>
          <w:kern w:val="21"/>
          <w:position w:val="0"/>
          <w:sz w:val="32"/>
          <w:szCs w:val="32"/>
        </w:rPr>
        <w:t>收获机械</w:t>
      </w:r>
      <w:bookmarkStart w:id="24" w:name="bookmark52"/>
      <w:bookmarkEnd w:id="24"/>
    </w:p>
    <w:p w14:paraId="407E264F">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1</w:t>
      </w:r>
      <w:r>
        <w:rPr>
          <w:rFonts w:hint="eastAsia" w:ascii="Times New Roman" w:hAnsi="Times New Roman" w:eastAsia="仿宋_GB2312" w:cs="仿宋_GB2312"/>
          <w:b/>
          <w:bCs/>
          <w:color w:val="000000"/>
          <w:spacing w:val="0"/>
          <w:w w:val="100"/>
          <w:kern w:val="21"/>
          <w:position w:val="0"/>
          <w:sz w:val="32"/>
          <w:szCs w:val="32"/>
          <w:lang w:val="en-US" w:eastAsia="zh-CN"/>
        </w:rPr>
        <w:t>粮食作</w:t>
      </w:r>
      <w:r>
        <w:rPr>
          <w:rFonts w:hint="eastAsia" w:ascii="Times New Roman" w:hAnsi="Times New Roman" w:eastAsia="仿宋_GB2312" w:cs="仿宋_GB2312"/>
          <w:b/>
          <w:bCs/>
          <w:color w:val="000000"/>
          <w:spacing w:val="0"/>
          <w:w w:val="100"/>
          <w:kern w:val="21"/>
          <w:position w:val="0"/>
          <w:sz w:val="32"/>
          <w:szCs w:val="32"/>
        </w:rPr>
        <w:t>物收获机械</w:t>
      </w:r>
      <w:bookmarkStart w:id="25" w:name="bookmark53"/>
      <w:bookmarkEnd w:id="25"/>
    </w:p>
    <w:p w14:paraId="614BC178">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zh-TW" w:eastAsia="zh-TW" w:bidi="zh-TW"/>
        </w:rPr>
        <w:t>1割晒机</w:t>
      </w:r>
    </w:p>
    <w:p w14:paraId="586A073A">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.1.2</w:t>
      </w:r>
      <w:r>
        <w:rPr>
          <w:rFonts w:hint="eastAsia" w:ascii="Times New Roman" w:hAnsi="Times New Roman" w:eastAsia="仿宋_GB2312" w:cs="仿宋_GB2312"/>
          <w:color w:val="000000"/>
          <w:spacing w:val="0"/>
          <w:w w:val="100"/>
          <w:kern w:val="21"/>
          <w:position w:val="0"/>
          <w:sz w:val="32"/>
          <w:szCs w:val="32"/>
          <w:lang w:val="en-US" w:eastAsia="zh-CN" w:bidi="en-US"/>
        </w:rPr>
        <w:t>脱粒机</w:t>
      </w:r>
    </w:p>
    <w:p w14:paraId="236EC4C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.1.3</w:t>
      </w:r>
      <w:r>
        <w:rPr>
          <w:rFonts w:hint="eastAsia" w:ascii="Times New Roman" w:hAnsi="Times New Roman" w:eastAsia="仿宋_GB2312" w:cs="仿宋_GB2312"/>
          <w:color w:val="000000"/>
          <w:spacing w:val="0"/>
          <w:w w:val="100"/>
          <w:kern w:val="21"/>
          <w:position w:val="0"/>
          <w:sz w:val="32"/>
          <w:szCs w:val="32"/>
          <w:lang w:val="en-US" w:eastAsia="zh-CN" w:bidi="en-US"/>
        </w:rPr>
        <w:t>谷物联合收割机</w:t>
      </w:r>
    </w:p>
    <w:p w14:paraId="227C46CB">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.1.4</w:t>
      </w:r>
      <w:bookmarkStart w:id="26" w:name="bookmark54"/>
      <w:bookmarkEnd w:id="26"/>
      <w:r>
        <w:rPr>
          <w:rFonts w:hint="eastAsia" w:ascii="Times New Roman" w:hAnsi="Times New Roman" w:eastAsia="仿宋_GB2312" w:cs="仿宋_GB2312"/>
          <w:color w:val="000000"/>
          <w:spacing w:val="0"/>
          <w:w w:val="100"/>
          <w:kern w:val="21"/>
          <w:position w:val="0"/>
          <w:sz w:val="32"/>
          <w:szCs w:val="32"/>
          <w:lang w:val="en-US" w:eastAsia="zh-CN" w:bidi="en-US"/>
        </w:rPr>
        <w:t>玉米收获机</w:t>
      </w:r>
    </w:p>
    <w:p w14:paraId="40EC99DD">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5薯类收获机</w:t>
      </w:r>
    </w:p>
    <w:p w14:paraId="2A1D64FA">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2</w:t>
      </w:r>
      <w:r>
        <w:rPr>
          <w:rFonts w:hint="eastAsia" w:ascii="Times New Roman" w:hAnsi="Times New Roman" w:eastAsia="仿宋_GB2312" w:cs="仿宋_GB2312"/>
          <w:b/>
          <w:bCs/>
          <w:color w:val="000000"/>
          <w:spacing w:val="0"/>
          <w:w w:val="100"/>
          <w:kern w:val="21"/>
          <w:position w:val="0"/>
          <w:sz w:val="32"/>
          <w:szCs w:val="32"/>
          <w:lang w:val="en-US" w:eastAsia="zh-CN"/>
        </w:rPr>
        <w:t>油料作物收获机械</w:t>
      </w:r>
    </w:p>
    <w:p w14:paraId="7DFE2FF0">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.2.1</w:t>
      </w:r>
      <w:r>
        <w:rPr>
          <w:rFonts w:hint="eastAsia" w:ascii="Times New Roman" w:hAnsi="Times New Roman" w:eastAsia="仿宋_GB2312" w:cs="仿宋_GB2312"/>
          <w:color w:val="000000"/>
          <w:spacing w:val="0"/>
          <w:w w:val="100"/>
          <w:kern w:val="21"/>
          <w:position w:val="0"/>
          <w:sz w:val="32"/>
          <w:szCs w:val="32"/>
          <w:lang w:val="en-US" w:eastAsia="zh-CN" w:bidi="en-US"/>
        </w:rPr>
        <w:t>大豆</w:t>
      </w:r>
      <w:r>
        <w:rPr>
          <w:rFonts w:hint="eastAsia" w:ascii="Times New Roman" w:hAnsi="Times New Roman" w:eastAsia="仿宋_GB2312" w:cs="仿宋_GB2312"/>
          <w:color w:val="000000"/>
          <w:spacing w:val="0"/>
          <w:w w:val="100"/>
          <w:kern w:val="21"/>
          <w:position w:val="0"/>
          <w:sz w:val="32"/>
          <w:szCs w:val="32"/>
        </w:rPr>
        <w:t>收获机</w:t>
      </w:r>
    </w:p>
    <w:p w14:paraId="6E36735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.2.2</w:t>
      </w:r>
      <w:r>
        <w:rPr>
          <w:rFonts w:hint="eastAsia" w:ascii="Times New Roman" w:hAnsi="Times New Roman" w:eastAsia="仿宋_GB2312" w:cs="仿宋_GB2312"/>
          <w:color w:val="000000"/>
          <w:spacing w:val="0"/>
          <w:w w:val="100"/>
          <w:kern w:val="21"/>
          <w:position w:val="0"/>
          <w:sz w:val="32"/>
          <w:szCs w:val="32"/>
          <w:lang w:val="en-US" w:eastAsia="zh-CN" w:bidi="en-US"/>
        </w:rPr>
        <w:t>花生</w:t>
      </w:r>
      <w:r>
        <w:rPr>
          <w:rFonts w:hint="eastAsia" w:ascii="Times New Roman" w:hAnsi="Times New Roman" w:eastAsia="仿宋_GB2312" w:cs="仿宋_GB2312"/>
          <w:color w:val="000000"/>
          <w:spacing w:val="0"/>
          <w:w w:val="100"/>
          <w:kern w:val="21"/>
          <w:position w:val="0"/>
          <w:sz w:val="32"/>
          <w:szCs w:val="32"/>
        </w:rPr>
        <w:t>收获机</w:t>
      </w:r>
      <w:bookmarkStart w:id="27" w:name="bookmark55"/>
      <w:bookmarkEnd w:id="27"/>
    </w:p>
    <w:p w14:paraId="0777AC4F">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2.3</w:t>
      </w:r>
      <w:r>
        <w:rPr>
          <w:rFonts w:hint="eastAsia" w:ascii="Times New Roman" w:hAnsi="Times New Roman" w:eastAsia="仿宋_GB2312" w:cs="仿宋_GB2312"/>
          <w:color w:val="000000"/>
          <w:spacing w:val="0"/>
          <w:w w:val="100"/>
          <w:kern w:val="21"/>
          <w:position w:val="0"/>
          <w:sz w:val="32"/>
          <w:szCs w:val="32"/>
          <w:lang w:val="en-US" w:eastAsia="zh-CN" w:bidi="en-US"/>
        </w:rPr>
        <w:t>油菜籽</w:t>
      </w:r>
      <w:r>
        <w:rPr>
          <w:rFonts w:hint="eastAsia" w:ascii="Times New Roman" w:hAnsi="Times New Roman" w:eastAsia="仿宋_GB2312" w:cs="仿宋_GB2312"/>
          <w:color w:val="000000"/>
          <w:spacing w:val="0"/>
          <w:w w:val="100"/>
          <w:kern w:val="21"/>
          <w:position w:val="0"/>
          <w:sz w:val="32"/>
          <w:szCs w:val="32"/>
        </w:rPr>
        <w:t>收获机</w:t>
      </w:r>
      <w:bookmarkStart w:id="28" w:name="bookmark57"/>
      <w:bookmarkEnd w:id="28"/>
      <w:bookmarkStart w:id="29" w:name="bookmark56"/>
      <w:bookmarkEnd w:id="29"/>
    </w:p>
    <w:p w14:paraId="3E8AE3C5">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3</w:t>
      </w:r>
      <w:r>
        <w:rPr>
          <w:rFonts w:hint="eastAsia" w:ascii="Times New Roman" w:hAnsi="Times New Roman" w:eastAsia="仿宋_GB2312" w:cs="仿宋_GB2312"/>
          <w:b/>
          <w:bCs/>
          <w:color w:val="000000"/>
          <w:spacing w:val="0"/>
          <w:w w:val="100"/>
          <w:kern w:val="21"/>
          <w:position w:val="0"/>
          <w:sz w:val="32"/>
          <w:szCs w:val="32"/>
          <w:lang w:val="en-US" w:eastAsia="zh-CN"/>
        </w:rPr>
        <w:t>糖料</w:t>
      </w:r>
      <w:r>
        <w:rPr>
          <w:rFonts w:hint="eastAsia" w:ascii="Times New Roman" w:hAnsi="Times New Roman" w:eastAsia="仿宋_GB2312" w:cs="仿宋_GB2312"/>
          <w:b/>
          <w:bCs/>
          <w:color w:val="000000"/>
          <w:spacing w:val="0"/>
          <w:w w:val="100"/>
          <w:kern w:val="21"/>
          <w:position w:val="0"/>
          <w:sz w:val="32"/>
          <w:szCs w:val="32"/>
        </w:rPr>
        <w:t>作物收获机械</w:t>
      </w:r>
      <w:bookmarkStart w:id="30" w:name="bookmark58"/>
      <w:bookmarkEnd w:id="30"/>
    </w:p>
    <w:p w14:paraId="35A271FA">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3.1</w:t>
      </w:r>
      <w:r>
        <w:rPr>
          <w:rFonts w:hint="eastAsia" w:ascii="Times New Roman" w:hAnsi="Times New Roman" w:eastAsia="仿宋_GB2312" w:cs="仿宋_GB2312"/>
          <w:color w:val="000000"/>
          <w:spacing w:val="0"/>
          <w:w w:val="100"/>
          <w:kern w:val="21"/>
          <w:position w:val="0"/>
          <w:sz w:val="32"/>
          <w:szCs w:val="32"/>
          <w:lang w:val="en-US" w:eastAsia="zh-CN" w:bidi="en-US"/>
        </w:rPr>
        <w:t>甘蔗联合</w:t>
      </w:r>
      <w:r>
        <w:rPr>
          <w:rFonts w:hint="eastAsia" w:ascii="Times New Roman" w:hAnsi="Times New Roman" w:eastAsia="仿宋_GB2312" w:cs="仿宋_GB2312"/>
          <w:color w:val="000000"/>
          <w:spacing w:val="0"/>
          <w:w w:val="100"/>
          <w:kern w:val="21"/>
          <w:position w:val="0"/>
          <w:sz w:val="32"/>
          <w:szCs w:val="32"/>
        </w:rPr>
        <w:t>收获机</w:t>
      </w:r>
      <w:bookmarkStart w:id="31" w:name="bookmark59"/>
      <w:bookmarkEnd w:id="31"/>
    </w:p>
    <w:p w14:paraId="60964A4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4果</w:t>
      </w:r>
      <w:r>
        <w:rPr>
          <w:rFonts w:hint="eastAsia" w:ascii="Times New Roman" w:hAnsi="Times New Roman" w:eastAsia="仿宋_GB2312" w:cs="仿宋_GB2312"/>
          <w:b/>
          <w:bCs/>
          <w:color w:val="000000"/>
          <w:spacing w:val="0"/>
          <w:w w:val="100"/>
          <w:kern w:val="21"/>
          <w:position w:val="0"/>
          <w:sz w:val="32"/>
          <w:szCs w:val="32"/>
          <w:lang w:val="en-US" w:eastAsia="zh-CN"/>
        </w:rPr>
        <w:t>菜茶烟草药</w:t>
      </w:r>
      <w:r>
        <w:rPr>
          <w:rFonts w:hint="eastAsia" w:ascii="Times New Roman" w:hAnsi="Times New Roman" w:eastAsia="仿宋_GB2312" w:cs="仿宋_GB2312"/>
          <w:b/>
          <w:bCs/>
          <w:color w:val="000000"/>
          <w:spacing w:val="0"/>
          <w:w w:val="100"/>
          <w:kern w:val="21"/>
          <w:position w:val="0"/>
          <w:sz w:val="32"/>
          <w:szCs w:val="32"/>
        </w:rPr>
        <w:t>收获机械</w:t>
      </w:r>
    </w:p>
    <w:p w14:paraId="157CB4D2">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.4.</w:t>
      </w:r>
      <w:r>
        <w:rPr>
          <w:rFonts w:hint="eastAsia" w:ascii="Times New Roman" w:hAnsi="Times New Roman" w:eastAsia="仿宋_GB2312" w:cs="仿宋_GB2312"/>
          <w:color w:val="000000"/>
          <w:spacing w:val="0"/>
          <w:w w:val="100"/>
          <w:kern w:val="21"/>
          <w:position w:val="0"/>
          <w:sz w:val="32"/>
          <w:szCs w:val="32"/>
        </w:rPr>
        <w:t>1</w:t>
      </w:r>
      <w:r>
        <w:rPr>
          <w:rFonts w:hint="eastAsia" w:ascii="Times New Roman" w:hAnsi="Times New Roman" w:eastAsia="仿宋_GB2312" w:cs="仿宋_GB2312"/>
          <w:color w:val="000000"/>
          <w:spacing w:val="0"/>
          <w:w w:val="100"/>
          <w:kern w:val="21"/>
          <w:position w:val="0"/>
          <w:sz w:val="32"/>
          <w:szCs w:val="32"/>
          <w:lang w:val="en-US" w:eastAsia="zh-CN"/>
        </w:rPr>
        <w:t>叶类采收机</w:t>
      </w:r>
    </w:p>
    <w:p w14:paraId="64833A71">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.4.2</w:t>
      </w:r>
      <w:r>
        <w:rPr>
          <w:rFonts w:hint="eastAsia" w:ascii="Times New Roman" w:hAnsi="Times New Roman" w:eastAsia="仿宋_GB2312" w:cs="仿宋_GB2312"/>
          <w:color w:val="000000"/>
          <w:spacing w:val="0"/>
          <w:w w:val="100"/>
          <w:kern w:val="21"/>
          <w:position w:val="0"/>
          <w:sz w:val="32"/>
          <w:szCs w:val="32"/>
          <w:lang w:val="en-US" w:eastAsia="zh-CN" w:bidi="en-US"/>
        </w:rPr>
        <w:t>果类收获机</w:t>
      </w:r>
    </w:p>
    <w:p w14:paraId="28FC8027">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.4.3</w:t>
      </w:r>
      <w:bookmarkStart w:id="32" w:name="bookmark60"/>
      <w:bookmarkEnd w:id="32"/>
      <w:r>
        <w:rPr>
          <w:rFonts w:hint="eastAsia" w:ascii="Times New Roman" w:hAnsi="Times New Roman" w:eastAsia="仿宋_GB2312" w:cs="仿宋_GB2312"/>
          <w:color w:val="000000"/>
          <w:spacing w:val="0"/>
          <w:w w:val="100"/>
          <w:kern w:val="21"/>
          <w:position w:val="0"/>
          <w:sz w:val="32"/>
          <w:szCs w:val="32"/>
          <w:lang w:val="en-US" w:eastAsia="zh-CN" w:bidi="en-US"/>
        </w:rPr>
        <w:t>瓜类采收机</w:t>
      </w:r>
    </w:p>
    <w:p w14:paraId="71BA3E4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5.4.4根（茎）类收获机</w:t>
      </w:r>
    </w:p>
    <w:p w14:paraId="130425AE">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5</w:t>
      </w:r>
      <w:bookmarkStart w:id="33" w:name="bookmark61"/>
      <w:bookmarkEnd w:id="33"/>
      <w:r>
        <w:rPr>
          <w:rFonts w:hint="eastAsia" w:ascii="Times New Roman" w:hAnsi="Times New Roman" w:eastAsia="仿宋_GB2312" w:cs="仿宋_GB2312"/>
          <w:b/>
          <w:bCs/>
          <w:color w:val="000000"/>
          <w:spacing w:val="0"/>
          <w:w w:val="100"/>
          <w:kern w:val="21"/>
          <w:position w:val="0"/>
          <w:sz w:val="32"/>
          <w:szCs w:val="32"/>
          <w:lang w:val="en-US" w:eastAsia="zh-CN"/>
        </w:rPr>
        <w:t>秸秆收集处理机械</w:t>
      </w:r>
    </w:p>
    <w:p w14:paraId="67581E2D">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5.1</w:t>
      </w:r>
      <w:bookmarkStart w:id="34" w:name="bookmark62"/>
      <w:bookmarkEnd w:id="34"/>
      <w:r>
        <w:rPr>
          <w:rFonts w:hint="eastAsia" w:ascii="Times New Roman" w:hAnsi="Times New Roman" w:eastAsia="仿宋_GB2312" w:cs="仿宋_GB2312"/>
          <w:color w:val="000000"/>
          <w:spacing w:val="0"/>
          <w:w w:val="100"/>
          <w:kern w:val="21"/>
          <w:position w:val="0"/>
          <w:sz w:val="32"/>
          <w:szCs w:val="32"/>
          <w:lang w:val="en-US" w:eastAsia="zh-CN" w:bidi="en-US"/>
        </w:rPr>
        <w:t>秸秆粉碎还田机</w:t>
      </w:r>
    </w:p>
    <w:p w14:paraId="2EA0649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5.</w:t>
      </w:r>
      <w:r>
        <w:rPr>
          <w:rFonts w:hint="eastAsia" w:ascii="Times New Roman" w:hAnsi="Times New Roman" w:eastAsia="仿宋_GB2312" w:cs="仿宋_GB2312"/>
          <w:b/>
          <w:bCs/>
          <w:color w:val="000000"/>
          <w:spacing w:val="0"/>
          <w:w w:val="100"/>
          <w:kern w:val="21"/>
          <w:position w:val="0"/>
          <w:sz w:val="32"/>
          <w:szCs w:val="32"/>
        </w:rPr>
        <w:t>6</w:t>
      </w:r>
      <w:bookmarkStart w:id="35" w:name="bookmark63"/>
      <w:bookmarkEnd w:id="35"/>
      <w:r>
        <w:rPr>
          <w:rFonts w:hint="eastAsia" w:ascii="Times New Roman" w:hAnsi="Times New Roman" w:eastAsia="仿宋_GB2312" w:cs="仿宋_GB2312"/>
          <w:b/>
          <w:bCs/>
          <w:color w:val="000000"/>
          <w:spacing w:val="0"/>
          <w:w w:val="100"/>
          <w:kern w:val="21"/>
          <w:position w:val="0"/>
          <w:sz w:val="32"/>
          <w:szCs w:val="32"/>
          <w:lang w:val="en-US" w:eastAsia="zh-CN"/>
        </w:rPr>
        <w:t>收获割台</w:t>
      </w:r>
    </w:p>
    <w:p w14:paraId="2709094F">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5.</w:t>
      </w:r>
      <w:r>
        <w:rPr>
          <w:rFonts w:hint="eastAsia" w:ascii="Times New Roman" w:hAnsi="Times New Roman" w:eastAsia="仿宋_GB2312" w:cs="仿宋_GB2312"/>
          <w:color w:val="000000"/>
          <w:spacing w:val="0"/>
          <w:w w:val="100"/>
          <w:kern w:val="21"/>
          <w:position w:val="0"/>
          <w:sz w:val="32"/>
          <w:szCs w:val="32"/>
          <w:lang w:val="en-US" w:eastAsia="en-US" w:bidi="en-US"/>
        </w:rPr>
        <w:t>6.1</w:t>
      </w:r>
      <w:bookmarkStart w:id="36" w:name="bookmark64"/>
      <w:bookmarkEnd w:id="36"/>
      <w:r>
        <w:rPr>
          <w:rFonts w:hint="eastAsia" w:ascii="Times New Roman" w:hAnsi="Times New Roman" w:eastAsia="仿宋_GB2312" w:cs="仿宋_GB2312"/>
          <w:color w:val="000000"/>
          <w:spacing w:val="0"/>
          <w:w w:val="100"/>
          <w:kern w:val="21"/>
          <w:position w:val="0"/>
          <w:sz w:val="32"/>
          <w:szCs w:val="32"/>
          <w:lang w:val="en-US" w:eastAsia="zh-CN" w:bidi="en-US"/>
        </w:rPr>
        <w:t>大豆收获专用割台</w:t>
      </w:r>
    </w:p>
    <w:p w14:paraId="19A1469E">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5.6.2玉米收获专用割台</w:t>
      </w:r>
    </w:p>
    <w:p w14:paraId="70AC6DCC">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6.设施种植机械</w:t>
      </w:r>
    </w:p>
    <w:p w14:paraId="5D78DE94">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en-US"/>
        </w:rPr>
      </w:pPr>
      <w:r>
        <w:rPr>
          <w:rFonts w:hint="eastAsia" w:ascii="Times New Roman" w:hAnsi="Times New Roman" w:eastAsia="仿宋_GB2312" w:cs="仿宋_GB2312"/>
          <w:b/>
          <w:bCs/>
          <w:color w:val="000000"/>
          <w:spacing w:val="0"/>
          <w:w w:val="100"/>
          <w:kern w:val="21"/>
          <w:position w:val="0"/>
          <w:sz w:val="32"/>
          <w:szCs w:val="32"/>
          <w:lang w:val="en-US" w:eastAsia="en-US" w:bidi="en-US"/>
        </w:rPr>
        <w:t>6.1</w:t>
      </w:r>
      <w:r>
        <w:rPr>
          <w:rFonts w:hint="eastAsia" w:ascii="Times New Roman" w:hAnsi="Times New Roman" w:eastAsia="仿宋_GB2312" w:cs="仿宋_GB2312"/>
          <w:b/>
          <w:bCs/>
          <w:color w:val="000000"/>
          <w:spacing w:val="0"/>
          <w:w w:val="100"/>
          <w:kern w:val="21"/>
          <w:position w:val="0"/>
          <w:sz w:val="32"/>
          <w:szCs w:val="32"/>
          <w:lang w:val="en-US" w:eastAsia="zh-CN" w:bidi="en-US"/>
        </w:rPr>
        <w:t>食用菌生产设备</w:t>
      </w:r>
    </w:p>
    <w:p w14:paraId="6FAF7059">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bidi="en-US"/>
        </w:rPr>
      </w:pPr>
      <w:r>
        <w:rPr>
          <w:rFonts w:hint="eastAsia" w:ascii="Times New Roman" w:hAnsi="Times New Roman" w:eastAsia="仿宋_GB2312" w:cs="仿宋_GB2312"/>
          <w:b w:val="0"/>
          <w:bCs w:val="0"/>
          <w:color w:val="000000"/>
          <w:spacing w:val="0"/>
          <w:w w:val="100"/>
          <w:kern w:val="21"/>
          <w:position w:val="0"/>
          <w:sz w:val="32"/>
          <w:szCs w:val="32"/>
          <w:lang w:val="en-US" w:eastAsia="zh-CN" w:bidi="en-US"/>
        </w:rPr>
        <w:t>6.1.1菌料灭菌设备</w:t>
      </w:r>
    </w:p>
    <w:p w14:paraId="13233857">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bidi="en-US"/>
        </w:rPr>
      </w:pPr>
      <w:r>
        <w:rPr>
          <w:rFonts w:hint="eastAsia" w:ascii="Times New Roman" w:hAnsi="Times New Roman" w:eastAsia="仿宋_GB2312" w:cs="仿宋_GB2312"/>
          <w:b w:val="0"/>
          <w:bCs w:val="0"/>
          <w:color w:val="000000"/>
          <w:spacing w:val="0"/>
          <w:w w:val="100"/>
          <w:kern w:val="21"/>
          <w:position w:val="0"/>
          <w:sz w:val="32"/>
          <w:szCs w:val="32"/>
          <w:lang w:val="en-US" w:eastAsia="zh-CN" w:bidi="en-US"/>
        </w:rPr>
        <w:t>6.1.2菌料瓶装（袋）机</w:t>
      </w:r>
    </w:p>
    <w:p w14:paraId="21ADE283">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黑体" w:hAnsi="黑体" w:eastAsia="黑体" w:cs="黑体"/>
          <w:b/>
          <w:bCs/>
          <w:color w:val="000000"/>
          <w:spacing w:val="0"/>
          <w:w w:val="100"/>
          <w:kern w:val="21"/>
          <w:position w:val="0"/>
          <w:sz w:val="32"/>
          <w:szCs w:val="32"/>
          <w:lang w:val="en-US" w:eastAsia="zh-CN" w:bidi="en-US"/>
        </w:rPr>
      </w:pPr>
      <w:r>
        <w:rPr>
          <w:rFonts w:hint="eastAsia" w:ascii="黑体" w:hAnsi="黑体" w:eastAsia="黑体" w:cs="黑体"/>
          <w:b/>
          <w:bCs/>
          <w:color w:val="000000"/>
          <w:spacing w:val="0"/>
          <w:w w:val="100"/>
          <w:kern w:val="21"/>
          <w:position w:val="0"/>
          <w:sz w:val="32"/>
          <w:szCs w:val="32"/>
          <w:lang w:val="en-US" w:eastAsia="zh-CN" w:bidi="en-US"/>
        </w:rPr>
        <w:t xml:space="preserve">7.田间监测及作业监控设备 </w:t>
      </w:r>
    </w:p>
    <w:p w14:paraId="57EDAD0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en-US"/>
        </w:rPr>
      </w:pPr>
      <w:r>
        <w:rPr>
          <w:rFonts w:hint="eastAsia" w:ascii="Times New Roman" w:hAnsi="Times New Roman" w:eastAsia="仿宋_GB2312" w:cs="仿宋_GB2312"/>
          <w:b/>
          <w:bCs/>
          <w:color w:val="000000"/>
          <w:spacing w:val="0"/>
          <w:w w:val="100"/>
          <w:kern w:val="21"/>
          <w:position w:val="0"/>
          <w:sz w:val="32"/>
          <w:szCs w:val="32"/>
          <w:lang w:val="en-US" w:eastAsia="zh-CN" w:bidi="en-US"/>
        </w:rPr>
        <w:t>7.1田间作业监控设备</w:t>
      </w:r>
    </w:p>
    <w:p w14:paraId="4363975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7.1.1辅助驾驶（系统）设备</w:t>
      </w:r>
    </w:p>
    <w:p w14:paraId="7FC259B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8.种植业废弃物处理设备</w:t>
      </w:r>
    </w:p>
    <w:p w14:paraId="7AC6A8B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8.1农田废弃物收集设备</w:t>
      </w:r>
    </w:p>
    <w:p w14:paraId="79AF4EA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8.1.1残膜回收机</w:t>
      </w:r>
    </w:p>
    <w:p w14:paraId="62F6DA3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8.2农作物废弃物处理设备</w:t>
      </w:r>
    </w:p>
    <w:p w14:paraId="66CDEBA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8.2.1生物质气化设备</w:t>
      </w:r>
    </w:p>
    <w:p w14:paraId="2FDEE9B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300" w:right="0" w:rightChars="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8.2.2秸秆压块（粒、棒）机</w:t>
      </w:r>
    </w:p>
    <w:p w14:paraId="0A592A76">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outlineLvl w:val="9"/>
        <w:rPr>
          <w:rFonts w:hint="eastAsia" w:ascii="黑体" w:hAnsi="黑体" w:eastAsia="黑体" w:cs="黑体"/>
          <w:color w:val="000000"/>
          <w:kern w:val="21"/>
          <w:sz w:val="32"/>
          <w:szCs w:val="32"/>
        </w:rPr>
      </w:pPr>
      <w:r>
        <w:rPr>
          <w:rFonts w:hint="eastAsia" w:ascii="黑体" w:hAnsi="黑体" w:eastAsia="黑体" w:cs="黑体"/>
          <w:b/>
          <w:bCs/>
          <w:color w:val="000000"/>
          <w:spacing w:val="0"/>
          <w:w w:val="100"/>
          <w:kern w:val="21"/>
          <w:position w:val="0"/>
          <w:sz w:val="32"/>
          <w:szCs w:val="32"/>
          <w:lang w:val="en-US" w:eastAsia="zh-CN"/>
        </w:rPr>
        <w:t>9.饲料（草）收获加工运输设备</w:t>
      </w:r>
    </w:p>
    <w:p w14:paraId="41549C9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9.</w:t>
      </w:r>
      <w:r>
        <w:rPr>
          <w:rFonts w:hint="eastAsia" w:ascii="Times New Roman" w:hAnsi="Times New Roman" w:eastAsia="仿宋_GB2312" w:cs="仿宋_GB2312"/>
          <w:b/>
          <w:bCs/>
          <w:color w:val="000000"/>
          <w:spacing w:val="0"/>
          <w:w w:val="100"/>
          <w:kern w:val="21"/>
          <w:position w:val="0"/>
          <w:sz w:val="32"/>
          <w:szCs w:val="32"/>
          <w:lang w:val="en-US" w:eastAsia="en-US" w:bidi="en-US"/>
        </w:rPr>
        <w:t>1</w:t>
      </w:r>
      <w:r>
        <w:rPr>
          <w:rFonts w:hint="eastAsia" w:ascii="Times New Roman" w:hAnsi="Times New Roman" w:eastAsia="仿宋_GB2312" w:cs="仿宋_GB2312"/>
          <w:b/>
          <w:bCs/>
          <w:color w:val="000000"/>
          <w:spacing w:val="0"/>
          <w:w w:val="100"/>
          <w:kern w:val="21"/>
          <w:position w:val="0"/>
          <w:sz w:val="32"/>
          <w:szCs w:val="32"/>
        </w:rPr>
        <w:t>饲料（草）</w:t>
      </w:r>
      <w:r>
        <w:rPr>
          <w:rFonts w:hint="eastAsia" w:ascii="Times New Roman" w:hAnsi="Times New Roman" w:eastAsia="仿宋_GB2312" w:cs="仿宋_GB2312"/>
          <w:b/>
          <w:bCs/>
          <w:color w:val="000000"/>
          <w:spacing w:val="0"/>
          <w:w w:val="100"/>
          <w:kern w:val="21"/>
          <w:position w:val="0"/>
          <w:sz w:val="32"/>
          <w:szCs w:val="32"/>
          <w:lang w:val="en-US" w:eastAsia="zh-CN"/>
        </w:rPr>
        <w:t>收获</w:t>
      </w:r>
      <w:r>
        <w:rPr>
          <w:rFonts w:hint="eastAsia" w:ascii="Times New Roman" w:hAnsi="Times New Roman" w:eastAsia="仿宋_GB2312" w:cs="仿宋_GB2312"/>
          <w:b/>
          <w:bCs/>
          <w:color w:val="000000"/>
          <w:spacing w:val="0"/>
          <w:w w:val="100"/>
          <w:kern w:val="21"/>
          <w:position w:val="0"/>
          <w:sz w:val="32"/>
          <w:szCs w:val="32"/>
        </w:rPr>
        <w:t>机械</w:t>
      </w:r>
    </w:p>
    <w:p w14:paraId="568423E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000000"/>
          <w:kern w:val="21"/>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9.</w:t>
      </w:r>
      <w:r>
        <w:rPr>
          <w:rFonts w:hint="eastAsia" w:ascii="Times New Roman" w:hAnsi="Times New Roman" w:eastAsia="仿宋_GB2312" w:cs="仿宋_GB2312"/>
          <w:b w:val="0"/>
          <w:bCs w:val="0"/>
          <w:color w:val="000000"/>
          <w:spacing w:val="0"/>
          <w:w w:val="100"/>
          <w:kern w:val="21"/>
          <w:position w:val="0"/>
          <w:sz w:val="32"/>
          <w:szCs w:val="32"/>
          <w:lang w:val="en-US" w:eastAsia="en-US" w:bidi="en-US"/>
        </w:rPr>
        <w:t>1.1</w:t>
      </w:r>
      <w:r>
        <w:rPr>
          <w:rFonts w:hint="eastAsia" w:ascii="Times New Roman" w:hAnsi="Times New Roman" w:eastAsia="仿宋_GB2312" w:cs="仿宋_GB2312"/>
          <w:b w:val="0"/>
          <w:bCs w:val="0"/>
          <w:color w:val="000000"/>
          <w:spacing w:val="0"/>
          <w:w w:val="100"/>
          <w:kern w:val="21"/>
          <w:position w:val="0"/>
          <w:sz w:val="32"/>
          <w:szCs w:val="32"/>
          <w:lang w:val="en-US" w:eastAsia="zh-CN" w:bidi="en-US"/>
        </w:rPr>
        <w:t>割草（压扁）机</w:t>
      </w:r>
    </w:p>
    <w:p w14:paraId="1335F29D">
      <w:pPr>
        <w:pStyle w:val="7"/>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0" w:firstLineChars="200"/>
        <w:jc w:val="both"/>
        <w:textAlignment w:val="auto"/>
        <w:outlineLvl w:val="9"/>
        <w:rPr>
          <w:rFonts w:hint="eastAsia"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spacing w:val="0"/>
          <w:w w:val="100"/>
          <w:kern w:val="21"/>
          <w:position w:val="0"/>
          <w:sz w:val="32"/>
          <w:szCs w:val="32"/>
          <w:lang w:val="en-US" w:eastAsia="en-US" w:bidi="en-US"/>
        </w:rPr>
        <w:t>9.1.2</w:t>
      </w:r>
      <w:r>
        <w:rPr>
          <w:rFonts w:hint="eastAsia" w:ascii="Times New Roman" w:hAnsi="Times New Roman" w:eastAsia="仿宋_GB2312" w:cs="仿宋_GB2312"/>
          <w:color w:val="000000"/>
          <w:spacing w:val="0"/>
          <w:w w:val="100"/>
          <w:kern w:val="21"/>
          <w:position w:val="0"/>
          <w:sz w:val="32"/>
          <w:szCs w:val="32"/>
          <w:lang w:val="en-US" w:eastAsia="zh-CN" w:bidi="en-US"/>
        </w:rPr>
        <w:t>搂草机</w:t>
      </w:r>
    </w:p>
    <w:p w14:paraId="1B865E4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en-US" w:bidi="en-US"/>
        </w:rPr>
        <w:t>9.1.3</w:t>
      </w:r>
      <w:r>
        <w:rPr>
          <w:rFonts w:hint="eastAsia" w:ascii="Times New Roman" w:hAnsi="Times New Roman" w:eastAsia="仿宋_GB2312" w:cs="仿宋_GB2312"/>
          <w:color w:val="000000"/>
          <w:spacing w:val="0"/>
          <w:w w:val="100"/>
          <w:kern w:val="21"/>
          <w:position w:val="0"/>
          <w:sz w:val="32"/>
          <w:szCs w:val="32"/>
          <w:lang w:val="en-US" w:eastAsia="zh-CN" w:bidi="en-US"/>
        </w:rPr>
        <w:t>打（压）捆机</w:t>
      </w:r>
    </w:p>
    <w:p w14:paraId="5816200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en-US" w:bidi="en-US"/>
        </w:rPr>
        <w:t>9.1.4</w:t>
      </w:r>
      <w:r>
        <w:rPr>
          <w:rFonts w:hint="eastAsia" w:ascii="Times New Roman" w:hAnsi="Times New Roman" w:eastAsia="仿宋_GB2312" w:cs="仿宋_GB2312"/>
          <w:color w:val="000000"/>
          <w:spacing w:val="0"/>
          <w:w w:val="100"/>
          <w:kern w:val="21"/>
          <w:position w:val="0"/>
          <w:sz w:val="32"/>
          <w:szCs w:val="32"/>
          <w:lang w:val="en-US" w:eastAsia="zh-CN" w:bidi="en-US"/>
        </w:rPr>
        <w:t>草捆包膜机</w:t>
      </w:r>
    </w:p>
    <w:p w14:paraId="71EB3B4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9.1.5</w:t>
      </w:r>
      <w:r>
        <w:rPr>
          <w:rFonts w:hint="eastAsia" w:ascii="Times New Roman" w:hAnsi="Times New Roman" w:eastAsia="仿宋_GB2312" w:cs="仿宋_GB2312"/>
          <w:color w:val="000000"/>
          <w:spacing w:val="0"/>
          <w:w w:val="100"/>
          <w:kern w:val="21"/>
          <w:position w:val="0"/>
          <w:sz w:val="32"/>
          <w:szCs w:val="32"/>
          <w:lang w:val="en-US" w:eastAsia="zh-CN" w:bidi="en-US"/>
        </w:rPr>
        <w:t>青（黄）</w:t>
      </w:r>
      <w:r>
        <w:rPr>
          <w:rFonts w:hint="eastAsia" w:ascii="Times New Roman" w:hAnsi="Times New Roman" w:eastAsia="仿宋_GB2312" w:cs="仿宋_GB2312"/>
          <w:color w:val="000000"/>
          <w:spacing w:val="0"/>
          <w:w w:val="100"/>
          <w:kern w:val="21"/>
          <w:position w:val="0"/>
          <w:sz w:val="32"/>
          <w:szCs w:val="32"/>
        </w:rPr>
        <w:t>饲料</w:t>
      </w:r>
      <w:r>
        <w:rPr>
          <w:rFonts w:hint="eastAsia" w:ascii="Times New Roman" w:hAnsi="Times New Roman" w:eastAsia="仿宋_GB2312" w:cs="仿宋_GB2312"/>
          <w:color w:val="000000"/>
          <w:spacing w:val="0"/>
          <w:w w:val="100"/>
          <w:kern w:val="21"/>
          <w:position w:val="0"/>
          <w:sz w:val="32"/>
          <w:szCs w:val="32"/>
          <w:lang w:val="en-US" w:eastAsia="zh-CN"/>
        </w:rPr>
        <w:t>收获机</w:t>
      </w:r>
    </w:p>
    <w:p w14:paraId="6A9E8F9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9.1.6</w:t>
      </w:r>
      <w:r>
        <w:rPr>
          <w:rFonts w:hint="eastAsia" w:ascii="Times New Roman" w:hAnsi="Times New Roman" w:eastAsia="仿宋_GB2312" w:cs="仿宋_GB2312"/>
          <w:color w:val="000000"/>
          <w:spacing w:val="0"/>
          <w:w w:val="100"/>
          <w:kern w:val="21"/>
          <w:position w:val="0"/>
          <w:sz w:val="32"/>
          <w:szCs w:val="32"/>
          <w:lang w:val="en-US" w:eastAsia="zh-CN" w:bidi="en-US"/>
        </w:rPr>
        <w:t>打捆包膜机</w:t>
      </w:r>
    </w:p>
    <w:p w14:paraId="567D3B3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9.</w:t>
      </w:r>
      <w:r>
        <w:rPr>
          <w:rFonts w:hint="eastAsia" w:ascii="Times New Roman" w:hAnsi="Times New Roman" w:eastAsia="仿宋_GB2312" w:cs="仿宋_GB2312"/>
          <w:b/>
          <w:bCs/>
          <w:color w:val="000000"/>
          <w:spacing w:val="0"/>
          <w:w w:val="100"/>
          <w:kern w:val="21"/>
          <w:position w:val="0"/>
          <w:sz w:val="32"/>
          <w:szCs w:val="32"/>
        </w:rPr>
        <w:t>2</w:t>
      </w:r>
      <w:bookmarkStart w:id="37" w:name="bookmark109"/>
      <w:bookmarkEnd w:id="37"/>
      <w:r>
        <w:rPr>
          <w:rFonts w:hint="eastAsia" w:ascii="Times New Roman" w:hAnsi="Times New Roman" w:eastAsia="仿宋_GB2312" w:cs="仿宋_GB2312"/>
          <w:b/>
          <w:bCs/>
          <w:color w:val="000000"/>
          <w:spacing w:val="0"/>
          <w:w w:val="100"/>
          <w:kern w:val="21"/>
          <w:position w:val="0"/>
          <w:sz w:val="32"/>
          <w:szCs w:val="32"/>
          <w:lang w:val="en-US" w:eastAsia="zh-CN"/>
        </w:rPr>
        <w:t>饲料（草）加工机械</w:t>
      </w:r>
    </w:p>
    <w:p w14:paraId="0F6F4E8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9.</w:t>
      </w:r>
      <w:r>
        <w:rPr>
          <w:rFonts w:hint="eastAsia" w:ascii="Times New Roman" w:hAnsi="Times New Roman" w:eastAsia="仿宋_GB2312" w:cs="仿宋_GB2312"/>
          <w:color w:val="000000"/>
          <w:spacing w:val="0"/>
          <w:w w:val="100"/>
          <w:kern w:val="21"/>
          <w:position w:val="0"/>
          <w:sz w:val="32"/>
          <w:szCs w:val="32"/>
          <w:lang w:val="en-US" w:eastAsia="en-US" w:bidi="en-US"/>
        </w:rPr>
        <w:t>2.1</w:t>
      </w:r>
      <w:bookmarkStart w:id="38" w:name="bookmark110"/>
      <w:bookmarkEnd w:id="38"/>
      <w:r>
        <w:rPr>
          <w:rFonts w:hint="eastAsia" w:ascii="Times New Roman" w:hAnsi="Times New Roman" w:eastAsia="仿宋_GB2312" w:cs="仿宋_GB2312"/>
          <w:color w:val="000000"/>
          <w:spacing w:val="0"/>
          <w:w w:val="100"/>
          <w:kern w:val="21"/>
          <w:position w:val="0"/>
          <w:sz w:val="32"/>
          <w:szCs w:val="32"/>
          <w:lang w:val="en-US" w:eastAsia="zh-CN" w:bidi="en-US"/>
        </w:rPr>
        <w:t>铡草机</w:t>
      </w:r>
    </w:p>
    <w:p w14:paraId="5297413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9.</w:t>
      </w:r>
      <w:r>
        <w:rPr>
          <w:rFonts w:hint="eastAsia" w:ascii="Times New Roman" w:hAnsi="Times New Roman" w:eastAsia="仿宋_GB2312" w:cs="仿宋_GB2312"/>
          <w:color w:val="000000"/>
          <w:spacing w:val="0"/>
          <w:w w:val="100"/>
          <w:kern w:val="21"/>
          <w:position w:val="0"/>
          <w:sz w:val="32"/>
          <w:szCs w:val="32"/>
          <w:lang w:val="en-US" w:eastAsia="en-US" w:bidi="en-US"/>
        </w:rPr>
        <w:t>2.2</w:t>
      </w:r>
      <w:bookmarkStart w:id="39" w:name="bookmark111"/>
      <w:bookmarkEnd w:id="39"/>
      <w:r>
        <w:rPr>
          <w:rFonts w:hint="eastAsia" w:ascii="Times New Roman" w:hAnsi="Times New Roman" w:eastAsia="仿宋_GB2312" w:cs="仿宋_GB2312"/>
          <w:color w:val="000000"/>
          <w:spacing w:val="0"/>
          <w:w w:val="100"/>
          <w:kern w:val="21"/>
          <w:position w:val="0"/>
          <w:sz w:val="32"/>
          <w:szCs w:val="32"/>
          <w:lang w:val="en-US" w:eastAsia="zh-CN" w:bidi="en-US"/>
        </w:rPr>
        <w:t>青贮切碎机</w:t>
      </w:r>
    </w:p>
    <w:p w14:paraId="06C2DBF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en-US"/>
        </w:rPr>
        <w:t>9.</w:t>
      </w: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zh-TW" w:eastAsia="zh-TW" w:bidi="zh-TW"/>
        </w:rPr>
        <w:t>3</w:t>
      </w:r>
      <w:bookmarkStart w:id="40" w:name="bookmark112"/>
      <w:bookmarkEnd w:id="40"/>
      <w:r>
        <w:rPr>
          <w:rFonts w:hint="eastAsia" w:ascii="Times New Roman" w:hAnsi="Times New Roman" w:eastAsia="仿宋_GB2312" w:cs="仿宋_GB2312"/>
          <w:color w:val="000000"/>
          <w:spacing w:val="0"/>
          <w:w w:val="100"/>
          <w:kern w:val="21"/>
          <w:position w:val="0"/>
          <w:sz w:val="32"/>
          <w:szCs w:val="32"/>
          <w:lang w:val="en-US" w:eastAsia="zh-CN" w:bidi="zh-TW"/>
        </w:rPr>
        <w:t>饲料（草）粉碎机</w:t>
      </w:r>
    </w:p>
    <w:p w14:paraId="578A5E7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en-US"/>
        </w:rPr>
        <w:t>9.</w:t>
      </w:r>
      <w:r>
        <w:rPr>
          <w:rFonts w:hint="eastAsia" w:ascii="Times New Roman" w:hAnsi="Times New Roman" w:eastAsia="仿宋_GB2312" w:cs="仿宋_GB2312"/>
          <w:color w:val="000000"/>
          <w:spacing w:val="0"/>
          <w:w w:val="100"/>
          <w:kern w:val="21"/>
          <w:position w:val="0"/>
          <w:sz w:val="32"/>
          <w:szCs w:val="32"/>
          <w:lang w:val="en-US" w:eastAsia="en-US" w:bidi="en-US"/>
        </w:rPr>
        <w:t>2.</w:t>
      </w:r>
      <w:r>
        <w:rPr>
          <w:rFonts w:hint="eastAsia" w:ascii="Times New Roman" w:hAnsi="Times New Roman" w:eastAsia="仿宋_GB2312" w:cs="仿宋_GB2312"/>
          <w:color w:val="000000"/>
          <w:spacing w:val="0"/>
          <w:w w:val="100"/>
          <w:kern w:val="21"/>
          <w:position w:val="0"/>
          <w:sz w:val="32"/>
          <w:szCs w:val="32"/>
          <w:lang w:val="zh-TW" w:eastAsia="zh-TW" w:bidi="zh-TW"/>
        </w:rPr>
        <w:t>4</w:t>
      </w:r>
      <w:bookmarkStart w:id="41" w:name="bookmark113"/>
      <w:bookmarkEnd w:id="41"/>
      <w:r>
        <w:rPr>
          <w:rFonts w:hint="eastAsia" w:ascii="Times New Roman" w:hAnsi="Times New Roman" w:eastAsia="仿宋_GB2312" w:cs="仿宋_GB2312"/>
          <w:color w:val="000000"/>
          <w:spacing w:val="0"/>
          <w:w w:val="100"/>
          <w:kern w:val="21"/>
          <w:position w:val="0"/>
          <w:sz w:val="32"/>
          <w:szCs w:val="32"/>
          <w:lang w:val="en-US" w:eastAsia="zh-CN" w:bidi="zh-TW"/>
        </w:rPr>
        <w:t>颗粒饲料压制机</w:t>
      </w:r>
    </w:p>
    <w:p w14:paraId="3EA47D4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9.</w:t>
      </w:r>
      <w:r>
        <w:rPr>
          <w:rFonts w:hint="eastAsia" w:ascii="Times New Roman" w:hAnsi="Times New Roman" w:eastAsia="仿宋_GB2312" w:cs="仿宋_GB2312"/>
          <w:color w:val="000000"/>
          <w:spacing w:val="0"/>
          <w:w w:val="100"/>
          <w:kern w:val="21"/>
          <w:position w:val="0"/>
          <w:sz w:val="32"/>
          <w:szCs w:val="32"/>
          <w:lang w:val="en-US" w:eastAsia="en-US" w:bidi="en-US"/>
        </w:rPr>
        <w:t>2.5</w:t>
      </w:r>
      <w:bookmarkStart w:id="42" w:name="bookmark114"/>
      <w:bookmarkEnd w:id="42"/>
      <w:r>
        <w:rPr>
          <w:rFonts w:hint="eastAsia" w:ascii="Times New Roman" w:hAnsi="Times New Roman" w:eastAsia="仿宋_GB2312" w:cs="仿宋_GB2312"/>
          <w:color w:val="000000"/>
          <w:spacing w:val="0"/>
          <w:w w:val="100"/>
          <w:kern w:val="21"/>
          <w:position w:val="0"/>
          <w:sz w:val="32"/>
          <w:szCs w:val="32"/>
          <w:lang w:val="en-US" w:eastAsia="zh-CN" w:bidi="en-US"/>
        </w:rPr>
        <w:t>饲料混合机</w:t>
      </w:r>
    </w:p>
    <w:p w14:paraId="614A96E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9.2.6饲料膨化机</w:t>
      </w:r>
    </w:p>
    <w:p w14:paraId="7B1E163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9.2.7全混合日粮制备机</w:t>
      </w:r>
    </w:p>
    <w:p w14:paraId="2EA07EC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rPr>
      </w:pPr>
      <w:r>
        <w:rPr>
          <w:rFonts w:hint="eastAsia" w:ascii="Times New Roman" w:hAnsi="Times New Roman" w:eastAsia="仿宋_GB2312" w:cs="仿宋_GB2312"/>
          <w:b/>
          <w:bCs/>
          <w:color w:val="000000"/>
          <w:spacing w:val="0"/>
          <w:w w:val="100"/>
          <w:kern w:val="21"/>
          <w:position w:val="0"/>
          <w:sz w:val="32"/>
          <w:szCs w:val="32"/>
          <w:lang w:val="en-US" w:eastAsia="zh-CN"/>
        </w:rPr>
        <w:t>9.3饲料（草）搬运机械</w:t>
      </w:r>
    </w:p>
    <w:p w14:paraId="697E66C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en-US" w:bidi="en-US"/>
        </w:rPr>
        <w:t>9.3.1</w:t>
      </w:r>
      <w:r>
        <w:rPr>
          <w:rFonts w:hint="eastAsia" w:ascii="Times New Roman" w:hAnsi="Times New Roman" w:eastAsia="仿宋_GB2312" w:cs="仿宋_GB2312"/>
          <w:color w:val="000000"/>
          <w:spacing w:val="0"/>
          <w:w w:val="100"/>
          <w:kern w:val="21"/>
          <w:position w:val="0"/>
          <w:sz w:val="32"/>
          <w:szCs w:val="32"/>
          <w:lang w:val="en-US" w:eastAsia="zh-CN" w:bidi="en-US"/>
        </w:rPr>
        <w:t>饲草捆收集机</w:t>
      </w:r>
    </w:p>
    <w:p w14:paraId="337D283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10.畜禽养殖机械</w:t>
      </w:r>
    </w:p>
    <w:p w14:paraId="53D5CA1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10.1畜禽养殖成套设备</w:t>
      </w:r>
    </w:p>
    <w:p w14:paraId="13A6473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10.1.1蜜蜂养殖设备</w:t>
      </w:r>
    </w:p>
    <w:p w14:paraId="615DACB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10.2畜禽养殖消杀防疫机械</w:t>
      </w:r>
    </w:p>
    <w:p w14:paraId="39188B5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10.2.1药浴机</w:t>
      </w:r>
    </w:p>
    <w:p w14:paraId="1E75226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10.3畜禽繁育设备</w:t>
      </w:r>
    </w:p>
    <w:p w14:paraId="0B7D5B1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10.3.1孵化机</w:t>
      </w:r>
    </w:p>
    <w:p w14:paraId="3AF8D0B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10.4饲养设备</w:t>
      </w:r>
    </w:p>
    <w:p w14:paraId="301A138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10.4.1喂（送）料机</w:t>
      </w:r>
    </w:p>
    <w:p w14:paraId="2D315AE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黑体" w:hAnsi="黑体" w:eastAsia="黑体" w:cs="黑体"/>
          <w:b/>
          <w:bCs/>
          <w:color w:val="000000"/>
          <w:spacing w:val="0"/>
          <w:w w:val="100"/>
          <w:kern w:val="21"/>
          <w:position w:val="0"/>
          <w:sz w:val="32"/>
          <w:szCs w:val="32"/>
          <w:lang w:val="en-US" w:eastAsia="zh-CN"/>
        </w:rPr>
        <w:t>11.畜禽产品采集储运设备</w:t>
      </w:r>
      <w:bookmarkStart w:id="43" w:name="bookmark117"/>
      <w:bookmarkEnd w:id="43"/>
    </w:p>
    <w:p w14:paraId="64B8BE4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11.1畜禽产品采集设备</w:t>
      </w:r>
    </w:p>
    <w:p w14:paraId="75BCEBE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11.1.1挤奶机</w:t>
      </w:r>
    </w:p>
    <w:p w14:paraId="642980D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11.1.2生鲜乳速冷设备</w:t>
      </w:r>
    </w:p>
    <w:p w14:paraId="664BC22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11.1.3散装乳冷藏罐</w:t>
      </w:r>
    </w:p>
    <w:p w14:paraId="00B099F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11.2畜禽产品储运设备</w:t>
      </w:r>
    </w:p>
    <w:p w14:paraId="2AF5EA7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11.2.1储奶罐</w:t>
      </w:r>
    </w:p>
    <w:p w14:paraId="2024948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12.畜禽养殖废弃物及病死畜禽处理设备</w:t>
      </w:r>
    </w:p>
    <w:p w14:paraId="3F6ADEB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12.1畜禽粪污资源化利用设备</w:t>
      </w:r>
    </w:p>
    <w:p w14:paraId="11E7430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12.1.1清粪机</w:t>
      </w:r>
    </w:p>
    <w:p w14:paraId="5A255E1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12.1.2畜禽粪污固液分离机</w:t>
      </w:r>
    </w:p>
    <w:p w14:paraId="654FC4D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12.1.3畜禽粪便发酵处理设备</w:t>
      </w:r>
    </w:p>
    <w:p w14:paraId="22E3DB4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12.1.4畜禽粪便干燥设备</w:t>
      </w:r>
    </w:p>
    <w:p w14:paraId="173D719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12.1.5畜禽粪便翻堆设备</w:t>
      </w:r>
    </w:p>
    <w:p w14:paraId="11F1E02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12.1.6沼液沼渣抽排设备</w:t>
      </w:r>
    </w:p>
    <w:p w14:paraId="430170B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12.2病死畜禽储运及处理设备</w:t>
      </w:r>
    </w:p>
    <w:p w14:paraId="31C0C5E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rPr>
      </w:pPr>
      <w:r>
        <w:rPr>
          <w:rFonts w:hint="eastAsia" w:ascii="Times New Roman" w:hAnsi="Times New Roman" w:eastAsia="仿宋_GB2312" w:cs="仿宋_GB2312"/>
          <w:b w:val="0"/>
          <w:bCs w:val="0"/>
          <w:color w:val="000000"/>
          <w:spacing w:val="0"/>
          <w:w w:val="100"/>
          <w:kern w:val="21"/>
          <w:position w:val="0"/>
          <w:sz w:val="32"/>
          <w:szCs w:val="32"/>
          <w:lang w:val="en-US" w:eastAsia="zh-CN"/>
        </w:rPr>
        <w:t>12.2.1病死畜禽处理设备</w:t>
      </w:r>
    </w:p>
    <w:p w14:paraId="20A94AD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val="0"/>
          <w:bCs w:val="0"/>
          <w:color w:val="000000"/>
          <w:spacing w:val="0"/>
          <w:w w:val="100"/>
          <w:kern w:val="21"/>
          <w:position w:val="0"/>
          <w:sz w:val="32"/>
          <w:szCs w:val="32"/>
          <w:lang w:val="en-US" w:eastAsia="zh-CN"/>
        </w:rPr>
        <w:t>13.</w:t>
      </w:r>
      <w:r>
        <w:rPr>
          <w:rFonts w:hint="eastAsia" w:ascii="黑体" w:hAnsi="黑体" w:eastAsia="黑体" w:cs="黑体"/>
          <w:b/>
          <w:bCs/>
          <w:color w:val="000000"/>
          <w:spacing w:val="0"/>
          <w:w w:val="100"/>
          <w:kern w:val="21"/>
          <w:position w:val="0"/>
          <w:sz w:val="32"/>
          <w:szCs w:val="32"/>
          <w:lang w:val="en-US" w:eastAsia="zh-CN"/>
        </w:rPr>
        <w:t>水</w:t>
      </w:r>
      <w:r>
        <w:rPr>
          <w:rFonts w:hint="eastAsia" w:ascii="黑体" w:hAnsi="黑体" w:eastAsia="黑体" w:cs="黑体"/>
          <w:b/>
          <w:bCs/>
          <w:color w:val="000000"/>
          <w:spacing w:val="0"/>
          <w:w w:val="100"/>
          <w:kern w:val="21"/>
          <w:position w:val="0"/>
          <w:sz w:val="32"/>
          <w:szCs w:val="32"/>
        </w:rPr>
        <w:t>产</w:t>
      </w:r>
      <w:r>
        <w:rPr>
          <w:rFonts w:hint="eastAsia" w:ascii="黑体" w:hAnsi="黑体" w:eastAsia="黑体" w:cs="黑体"/>
          <w:b/>
          <w:bCs/>
          <w:color w:val="000000"/>
          <w:spacing w:val="0"/>
          <w:w w:val="100"/>
          <w:kern w:val="21"/>
          <w:position w:val="0"/>
          <w:sz w:val="32"/>
          <w:szCs w:val="32"/>
          <w:lang w:val="en-US" w:eastAsia="zh-CN"/>
        </w:rPr>
        <w:t>养殖</w:t>
      </w:r>
      <w:r>
        <w:rPr>
          <w:rFonts w:hint="eastAsia" w:ascii="黑体" w:hAnsi="黑体" w:eastAsia="黑体" w:cs="黑体"/>
          <w:b/>
          <w:bCs/>
          <w:color w:val="000000"/>
          <w:spacing w:val="0"/>
          <w:w w:val="100"/>
          <w:kern w:val="21"/>
          <w:position w:val="0"/>
          <w:sz w:val="32"/>
          <w:szCs w:val="32"/>
        </w:rPr>
        <w:t>机械</w:t>
      </w:r>
    </w:p>
    <w:p w14:paraId="2A87915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13.</w:t>
      </w:r>
      <w:r>
        <w:rPr>
          <w:rFonts w:hint="eastAsia" w:ascii="Times New Roman" w:hAnsi="Times New Roman" w:eastAsia="仿宋_GB2312" w:cs="仿宋_GB2312"/>
          <w:b/>
          <w:bCs/>
          <w:color w:val="000000"/>
          <w:spacing w:val="0"/>
          <w:w w:val="100"/>
          <w:kern w:val="21"/>
          <w:position w:val="0"/>
          <w:sz w:val="32"/>
          <w:szCs w:val="32"/>
        </w:rPr>
        <w:t>1</w:t>
      </w:r>
      <w:bookmarkStart w:id="44" w:name="bookmark118"/>
      <w:bookmarkEnd w:id="44"/>
      <w:r>
        <w:rPr>
          <w:rFonts w:hint="eastAsia" w:ascii="Times New Roman" w:hAnsi="Times New Roman" w:eastAsia="仿宋_GB2312" w:cs="仿宋_GB2312"/>
          <w:b/>
          <w:bCs/>
          <w:color w:val="000000"/>
          <w:spacing w:val="0"/>
          <w:w w:val="100"/>
          <w:kern w:val="21"/>
          <w:position w:val="0"/>
          <w:sz w:val="32"/>
          <w:szCs w:val="32"/>
          <w:lang w:val="en-US" w:eastAsia="zh-CN"/>
        </w:rPr>
        <w:t>投饲机械</w:t>
      </w:r>
    </w:p>
    <w:p w14:paraId="4295F15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13.</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zh-TW" w:eastAsia="zh-TW" w:bidi="zh-TW"/>
        </w:rPr>
        <w:t>1</w:t>
      </w:r>
      <w:bookmarkStart w:id="45" w:name="bookmark119"/>
      <w:bookmarkEnd w:id="45"/>
      <w:r>
        <w:rPr>
          <w:rFonts w:hint="eastAsia" w:ascii="Times New Roman" w:hAnsi="Times New Roman" w:eastAsia="仿宋_GB2312" w:cs="仿宋_GB2312"/>
          <w:color w:val="000000"/>
          <w:spacing w:val="0"/>
          <w:w w:val="100"/>
          <w:kern w:val="21"/>
          <w:position w:val="0"/>
          <w:sz w:val="32"/>
          <w:szCs w:val="32"/>
        </w:rPr>
        <w:t>投</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rPr>
        <w:t>饲</w:t>
      </w:r>
      <w:r>
        <w:rPr>
          <w:rFonts w:hint="eastAsia" w:ascii="Times New Roman" w:hAnsi="Times New Roman" w:eastAsia="仿宋_GB2312" w:cs="仿宋_GB2312"/>
          <w:color w:val="000000"/>
          <w:spacing w:val="0"/>
          <w:w w:val="100"/>
          <w:kern w:val="21"/>
          <w:position w:val="0"/>
          <w:sz w:val="32"/>
          <w:szCs w:val="32"/>
          <w:lang w:eastAsia="zh-CN"/>
        </w:rPr>
        <w:t>）</w:t>
      </w:r>
      <w:r>
        <w:rPr>
          <w:rFonts w:hint="eastAsia" w:ascii="Times New Roman" w:hAnsi="Times New Roman" w:eastAsia="仿宋_GB2312" w:cs="仿宋_GB2312"/>
          <w:color w:val="000000"/>
          <w:spacing w:val="0"/>
          <w:w w:val="100"/>
          <w:kern w:val="21"/>
          <w:position w:val="0"/>
          <w:sz w:val="32"/>
          <w:szCs w:val="32"/>
          <w:lang w:val="en-US" w:eastAsia="zh-CN"/>
        </w:rPr>
        <w:t>饵</w:t>
      </w:r>
      <w:r>
        <w:rPr>
          <w:rFonts w:hint="eastAsia" w:ascii="Times New Roman" w:hAnsi="Times New Roman" w:eastAsia="仿宋_GB2312" w:cs="仿宋_GB2312"/>
          <w:color w:val="000000"/>
          <w:spacing w:val="0"/>
          <w:w w:val="100"/>
          <w:kern w:val="21"/>
          <w:position w:val="0"/>
          <w:sz w:val="32"/>
          <w:szCs w:val="32"/>
        </w:rPr>
        <w:t>机</w:t>
      </w:r>
      <w:bookmarkStart w:id="46" w:name="bookmark120"/>
      <w:bookmarkEnd w:id="46"/>
    </w:p>
    <w:p w14:paraId="6DA0A87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13.</w:t>
      </w:r>
      <w:r>
        <w:rPr>
          <w:rFonts w:hint="eastAsia" w:ascii="Times New Roman" w:hAnsi="Times New Roman" w:eastAsia="仿宋_GB2312" w:cs="仿宋_GB2312"/>
          <w:b/>
          <w:bCs/>
          <w:color w:val="000000"/>
          <w:spacing w:val="0"/>
          <w:w w:val="100"/>
          <w:kern w:val="21"/>
          <w:position w:val="0"/>
          <w:sz w:val="32"/>
          <w:szCs w:val="32"/>
        </w:rPr>
        <w:t>2</w:t>
      </w:r>
      <w:bookmarkStart w:id="47" w:name="bookmark122"/>
      <w:bookmarkEnd w:id="47"/>
      <w:r>
        <w:rPr>
          <w:rFonts w:hint="eastAsia" w:ascii="Times New Roman" w:hAnsi="Times New Roman" w:eastAsia="仿宋_GB2312" w:cs="仿宋_GB2312"/>
          <w:b/>
          <w:bCs/>
          <w:color w:val="000000"/>
          <w:spacing w:val="0"/>
          <w:w w:val="100"/>
          <w:kern w:val="21"/>
          <w:position w:val="0"/>
          <w:sz w:val="32"/>
          <w:szCs w:val="32"/>
          <w:lang w:val="en-US" w:eastAsia="zh-CN"/>
        </w:rPr>
        <w:t>水质调控设备</w:t>
      </w:r>
    </w:p>
    <w:p w14:paraId="2FEA91C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val="0"/>
          <w:color w:val="000000"/>
          <w:spacing w:val="0"/>
          <w:w w:val="100"/>
          <w:kern w:val="21"/>
          <w:position w:val="0"/>
          <w:sz w:val="32"/>
          <w:szCs w:val="32"/>
          <w:lang w:val="en-US" w:eastAsia="zh-CN" w:bidi="zh-TW"/>
        </w:rPr>
      </w:pPr>
      <w:r>
        <w:rPr>
          <w:rFonts w:hint="eastAsia" w:ascii="Times New Roman" w:hAnsi="Times New Roman" w:eastAsia="仿宋_GB2312" w:cs="仿宋_GB2312"/>
          <w:b w:val="0"/>
          <w:bCs w:val="0"/>
          <w:color w:val="000000"/>
          <w:spacing w:val="0"/>
          <w:w w:val="100"/>
          <w:kern w:val="21"/>
          <w:position w:val="0"/>
          <w:sz w:val="32"/>
          <w:szCs w:val="32"/>
          <w:lang w:val="en-US" w:eastAsia="zh-CN" w:bidi="en-US"/>
        </w:rPr>
        <w:t>13.</w:t>
      </w:r>
      <w:r>
        <w:rPr>
          <w:rFonts w:hint="eastAsia" w:ascii="Times New Roman" w:hAnsi="Times New Roman" w:eastAsia="仿宋_GB2312" w:cs="仿宋_GB2312"/>
          <w:b w:val="0"/>
          <w:bCs w:val="0"/>
          <w:color w:val="000000"/>
          <w:spacing w:val="0"/>
          <w:w w:val="100"/>
          <w:kern w:val="21"/>
          <w:position w:val="0"/>
          <w:sz w:val="32"/>
          <w:szCs w:val="32"/>
          <w:lang w:val="en-US" w:eastAsia="en-US" w:bidi="en-US"/>
        </w:rPr>
        <w:t>2.</w:t>
      </w:r>
      <w:r>
        <w:rPr>
          <w:rFonts w:hint="eastAsia" w:ascii="Times New Roman" w:hAnsi="Times New Roman" w:eastAsia="仿宋_GB2312" w:cs="仿宋_GB2312"/>
          <w:b w:val="0"/>
          <w:bCs w:val="0"/>
          <w:color w:val="000000"/>
          <w:spacing w:val="0"/>
          <w:w w:val="100"/>
          <w:kern w:val="21"/>
          <w:position w:val="0"/>
          <w:sz w:val="32"/>
          <w:szCs w:val="32"/>
          <w:lang w:val="zh-TW" w:eastAsia="zh-TW" w:bidi="zh-TW"/>
        </w:rPr>
        <w:t>1</w:t>
      </w:r>
      <w:bookmarkStart w:id="48" w:name="bookmark123"/>
      <w:bookmarkEnd w:id="48"/>
      <w:r>
        <w:rPr>
          <w:rFonts w:hint="eastAsia" w:ascii="Times New Roman" w:hAnsi="Times New Roman" w:eastAsia="仿宋_GB2312" w:cs="仿宋_GB2312"/>
          <w:b w:val="0"/>
          <w:bCs w:val="0"/>
          <w:color w:val="000000"/>
          <w:spacing w:val="0"/>
          <w:w w:val="100"/>
          <w:kern w:val="21"/>
          <w:position w:val="0"/>
          <w:sz w:val="32"/>
          <w:szCs w:val="32"/>
          <w:lang w:val="en-US" w:eastAsia="zh-CN" w:bidi="zh-TW"/>
        </w:rPr>
        <w:t>增氧机</w:t>
      </w:r>
    </w:p>
    <w:p w14:paraId="4B1E85F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13.</w:t>
      </w:r>
      <w:r>
        <w:rPr>
          <w:rFonts w:hint="eastAsia" w:ascii="Times New Roman" w:hAnsi="Times New Roman" w:eastAsia="仿宋_GB2312" w:cs="仿宋_GB2312"/>
          <w:color w:val="000000"/>
          <w:spacing w:val="0"/>
          <w:w w:val="100"/>
          <w:kern w:val="21"/>
          <w:position w:val="0"/>
          <w:sz w:val="32"/>
          <w:szCs w:val="32"/>
          <w:lang w:val="en-US" w:eastAsia="en-US" w:bidi="en-US"/>
        </w:rPr>
        <w:t>2.2</w:t>
      </w:r>
      <w:bookmarkStart w:id="49" w:name="bookmark124"/>
      <w:bookmarkEnd w:id="49"/>
      <w:r>
        <w:rPr>
          <w:rFonts w:hint="eastAsia" w:ascii="Times New Roman" w:hAnsi="Times New Roman" w:eastAsia="仿宋_GB2312" w:cs="仿宋_GB2312"/>
          <w:color w:val="000000"/>
          <w:spacing w:val="0"/>
          <w:w w:val="100"/>
          <w:kern w:val="21"/>
          <w:position w:val="0"/>
          <w:sz w:val="32"/>
          <w:szCs w:val="32"/>
          <w:lang w:val="en-US" w:eastAsia="zh-CN" w:bidi="en-US"/>
        </w:rPr>
        <w:t>水质调控监控设备</w:t>
      </w:r>
    </w:p>
    <w:p w14:paraId="46D1984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rPr>
      </w:pPr>
      <w:r>
        <w:rPr>
          <w:rFonts w:hint="eastAsia" w:ascii="黑体" w:hAnsi="黑体" w:eastAsia="黑体" w:cs="黑体"/>
          <w:b/>
          <w:bCs/>
          <w:color w:val="000000"/>
          <w:spacing w:val="0"/>
          <w:w w:val="100"/>
          <w:kern w:val="21"/>
          <w:position w:val="0"/>
          <w:sz w:val="32"/>
          <w:szCs w:val="32"/>
          <w:lang w:val="en-US" w:eastAsia="zh-CN"/>
        </w:rPr>
        <w:t>14.</w:t>
      </w:r>
      <w:bookmarkStart w:id="50" w:name="bookmark125"/>
      <w:bookmarkEnd w:id="50"/>
      <w:r>
        <w:rPr>
          <w:rFonts w:hint="eastAsia" w:ascii="黑体" w:hAnsi="黑体" w:eastAsia="黑体" w:cs="黑体"/>
          <w:b/>
          <w:bCs/>
          <w:color w:val="000000"/>
          <w:spacing w:val="0"/>
          <w:w w:val="100"/>
          <w:kern w:val="21"/>
          <w:position w:val="0"/>
          <w:sz w:val="32"/>
          <w:szCs w:val="32"/>
          <w:lang w:val="en-US" w:eastAsia="zh-CN"/>
        </w:rPr>
        <w:t>种子初加工机械</w:t>
      </w:r>
    </w:p>
    <w:p w14:paraId="3DDB65D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14.</w:t>
      </w:r>
      <w:r>
        <w:rPr>
          <w:rFonts w:hint="eastAsia" w:ascii="Times New Roman" w:hAnsi="Times New Roman" w:eastAsia="仿宋_GB2312" w:cs="仿宋_GB2312"/>
          <w:b/>
          <w:bCs/>
          <w:color w:val="000000"/>
          <w:spacing w:val="0"/>
          <w:w w:val="100"/>
          <w:kern w:val="21"/>
          <w:position w:val="0"/>
          <w:sz w:val="32"/>
          <w:szCs w:val="32"/>
        </w:rPr>
        <w:t>1</w:t>
      </w:r>
      <w:bookmarkStart w:id="51" w:name="bookmark126"/>
      <w:bookmarkEnd w:id="51"/>
      <w:r>
        <w:rPr>
          <w:rFonts w:hint="eastAsia" w:ascii="Times New Roman" w:hAnsi="Times New Roman" w:eastAsia="仿宋_GB2312" w:cs="仿宋_GB2312"/>
          <w:b/>
          <w:bCs/>
          <w:color w:val="000000"/>
          <w:spacing w:val="0"/>
          <w:w w:val="100"/>
          <w:kern w:val="21"/>
          <w:position w:val="0"/>
          <w:sz w:val="32"/>
          <w:szCs w:val="32"/>
          <w:lang w:val="en-US" w:eastAsia="zh-CN"/>
        </w:rPr>
        <w:t>种子初加工机械</w:t>
      </w:r>
    </w:p>
    <w:p w14:paraId="1D6FB26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14.</w:t>
      </w:r>
      <w:r>
        <w:rPr>
          <w:rFonts w:hint="eastAsia" w:ascii="Times New Roman" w:hAnsi="Times New Roman" w:eastAsia="仿宋_GB2312" w:cs="仿宋_GB2312"/>
          <w:color w:val="000000"/>
          <w:spacing w:val="0"/>
          <w:w w:val="100"/>
          <w:kern w:val="21"/>
          <w:position w:val="0"/>
          <w:sz w:val="32"/>
          <w:szCs w:val="32"/>
          <w:lang w:val="en-US" w:eastAsia="en-US" w:bidi="en-US"/>
        </w:rPr>
        <w:t>1.1</w:t>
      </w:r>
      <w:bookmarkStart w:id="52" w:name="bookmark127"/>
      <w:bookmarkEnd w:id="52"/>
      <w:r>
        <w:rPr>
          <w:rFonts w:hint="eastAsia" w:ascii="Times New Roman" w:hAnsi="Times New Roman" w:eastAsia="仿宋_GB2312" w:cs="仿宋_GB2312"/>
          <w:color w:val="000000"/>
          <w:spacing w:val="0"/>
          <w:w w:val="100"/>
          <w:kern w:val="21"/>
          <w:position w:val="0"/>
          <w:sz w:val="32"/>
          <w:szCs w:val="32"/>
          <w:lang w:val="en-US" w:eastAsia="zh-CN" w:bidi="en-US"/>
        </w:rPr>
        <w:t>种子清选机</w:t>
      </w:r>
    </w:p>
    <w:p w14:paraId="1D25B38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bidi="en-US"/>
        </w:rPr>
        <w:t>14.</w:t>
      </w:r>
      <w:r>
        <w:rPr>
          <w:rFonts w:hint="eastAsia" w:ascii="Times New Roman" w:hAnsi="Times New Roman" w:eastAsia="仿宋_GB2312" w:cs="仿宋_GB2312"/>
          <w:color w:val="000000"/>
          <w:spacing w:val="0"/>
          <w:w w:val="100"/>
          <w:kern w:val="21"/>
          <w:position w:val="0"/>
          <w:sz w:val="32"/>
          <w:szCs w:val="32"/>
          <w:lang w:val="en-US" w:eastAsia="en-US" w:bidi="en-US"/>
        </w:rPr>
        <w:t>1.2</w:t>
      </w:r>
      <w:bookmarkStart w:id="53" w:name="bookmark128"/>
      <w:bookmarkEnd w:id="53"/>
      <w:r>
        <w:rPr>
          <w:rFonts w:hint="eastAsia" w:ascii="Times New Roman" w:hAnsi="Times New Roman" w:eastAsia="仿宋_GB2312" w:cs="仿宋_GB2312"/>
          <w:color w:val="000000"/>
          <w:spacing w:val="0"/>
          <w:w w:val="100"/>
          <w:kern w:val="21"/>
          <w:position w:val="0"/>
          <w:sz w:val="32"/>
          <w:szCs w:val="32"/>
          <w:lang w:val="en-US" w:eastAsia="zh-CN" w:bidi="en-US"/>
        </w:rPr>
        <w:t>种子包衣机</w:t>
      </w:r>
    </w:p>
    <w:p w14:paraId="020155B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rPr>
      </w:pPr>
      <w:r>
        <w:rPr>
          <w:rFonts w:hint="eastAsia" w:ascii="黑体" w:hAnsi="黑体" w:eastAsia="黑体" w:cs="黑体"/>
          <w:b/>
          <w:bCs/>
          <w:color w:val="000000"/>
          <w:spacing w:val="0"/>
          <w:w w:val="100"/>
          <w:kern w:val="21"/>
          <w:position w:val="0"/>
          <w:sz w:val="32"/>
          <w:szCs w:val="32"/>
          <w:lang w:val="en-US" w:eastAsia="zh-CN"/>
        </w:rPr>
        <w:t>15.</w:t>
      </w:r>
      <w:bookmarkStart w:id="54" w:name="bookmark132"/>
      <w:bookmarkEnd w:id="54"/>
      <w:r>
        <w:rPr>
          <w:rFonts w:hint="eastAsia" w:ascii="黑体" w:hAnsi="黑体" w:eastAsia="黑体" w:cs="黑体"/>
          <w:b/>
          <w:bCs/>
          <w:color w:val="000000"/>
          <w:spacing w:val="0"/>
          <w:w w:val="100"/>
          <w:kern w:val="21"/>
          <w:position w:val="0"/>
          <w:sz w:val="32"/>
          <w:szCs w:val="32"/>
          <w:lang w:val="en-US" w:eastAsia="zh-CN"/>
        </w:rPr>
        <w:t>粮油糖初加工机械</w:t>
      </w:r>
    </w:p>
    <w:p w14:paraId="41B0164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en-US"/>
        </w:rPr>
        <w:t>15.</w:t>
      </w:r>
      <w:r>
        <w:rPr>
          <w:rFonts w:hint="eastAsia" w:ascii="Times New Roman" w:hAnsi="Times New Roman" w:eastAsia="仿宋_GB2312" w:cs="仿宋_GB2312"/>
          <w:b/>
          <w:bCs/>
          <w:color w:val="000000"/>
          <w:spacing w:val="0"/>
          <w:w w:val="100"/>
          <w:kern w:val="21"/>
          <w:position w:val="0"/>
          <w:sz w:val="32"/>
          <w:szCs w:val="32"/>
          <w:lang w:val="zh-TW" w:eastAsia="zh-TW" w:bidi="zh-TW"/>
        </w:rPr>
        <w:t>1</w:t>
      </w:r>
      <w:bookmarkStart w:id="55" w:name="bookmark134"/>
      <w:bookmarkEnd w:id="55"/>
      <w:r>
        <w:rPr>
          <w:rFonts w:hint="eastAsia" w:ascii="Times New Roman" w:hAnsi="Times New Roman" w:eastAsia="仿宋_GB2312" w:cs="仿宋_GB2312"/>
          <w:b/>
          <w:bCs/>
          <w:color w:val="000000"/>
          <w:spacing w:val="0"/>
          <w:w w:val="100"/>
          <w:kern w:val="21"/>
          <w:position w:val="0"/>
          <w:sz w:val="32"/>
          <w:szCs w:val="32"/>
          <w:lang w:val="en-US" w:eastAsia="zh-CN" w:bidi="zh-TW"/>
        </w:rPr>
        <w:t>粮食初加工机械</w:t>
      </w:r>
    </w:p>
    <w:p w14:paraId="1B73192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15.1.1粮食清选机</w:t>
      </w:r>
    </w:p>
    <w:p w14:paraId="7066559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15.1.2谷物（粮食）干燥机</w:t>
      </w:r>
    </w:p>
    <w:p w14:paraId="03472DA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15.1.3碾米机</w:t>
      </w:r>
    </w:p>
    <w:p w14:paraId="1062EF9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15.1.4粮食色选机</w:t>
      </w:r>
    </w:p>
    <w:p w14:paraId="3868665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15.1.5磨粉机</w:t>
      </w:r>
    </w:p>
    <w:p w14:paraId="6A380F1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15.1.6磨浆机</w:t>
      </w:r>
    </w:p>
    <w:p w14:paraId="2075563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15.2油料初加工机械</w:t>
      </w:r>
    </w:p>
    <w:p w14:paraId="4CA5169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15.2.1油菜籽干燥机</w:t>
      </w:r>
    </w:p>
    <w:p w14:paraId="7DC1F3F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15.2.2油料果（籽）脱（剥）壳机</w:t>
      </w:r>
    </w:p>
    <w:p w14:paraId="1B08A0B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rPr>
      </w:pPr>
      <w:r>
        <w:rPr>
          <w:rFonts w:hint="eastAsia" w:ascii="黑体" w:hAnsi="黑体" w:eastAsia="黑体" w:cs="黑体"/>
          <w:b/>
          <w:bCs/>
          <w:color w:val="000000"/>
          <w:spacing w:val="0"/>
          <w:w w:val="100"/>
          <w:kern w:val="21"/>
          <w:position w:val="0"/>
          <w:sz w:val="32"/>
          <w:szCs w:val="32"/>
          <w:lang w:val="en-US" w:eastAsia="zh-CN"/>
        </w:rPr>
        <w:t>16.</w:t>
      </w:r>
      <w:bookmarkStart w:id="56" w:name="bookmark135"/>
      <w:bookmarkEnd w:id="56"/>
      <w:r>
        <w:rPr>
          <w:rFonts w:hint="eastAsia" w:ascii="黑体" w:hAnsi="黑体" w:eastAsia="黑体" w:cs="黑体"/>
          <w:b/>
          <w:bCs/>
          <w:color w:val="000000"/>
          <w:spacing w:val="0"/>
          <w:w w:val="100"/>
          <w:kern w:val="21"/>
          <w:position w:val="0"/>
          <w:sz w:val="32"/>
          <w:szCs w:val="32"/>
          <w:lang w:val="en-US" w:eastAsia="zh-CN"/>
        </w:rPr>
        <w:t>果菜茶初加工机械</w:t>
      </w:r>
    </w:p>
    <w:p w14:paraId="7ADC500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en-US"/>
        </w:rPr>
        <w:t>16.</w:t>
      </w:r>
      <w:r>
        <w:rPr>
          <w:rFonts w:hint="eastAsia" w:ascii="Times New Roman" w:hAnsi="Times New Roman" w:eastAsia="仿宋_GB2312" w:cs="仿宋_GB2312"/>
          <w:b/>
          <w:bCs/>
          <w:color w:val="000000"/>
          <w:spacing w:val="0"/>
          <w:w w:val="100"/>
          <w:kern w:val="21"/>
          <w:position w:val="0"/>
          <w:sz w:val="32"/>
          <w:szCs w:val="32"/>
          <w:lang w:val="zh-TW" w:eastAsia="zh-TW" w:bidi="zh-TW"/>
        </w:rPr>
        <w:t>1</w:t>
      </w:r>
      <w:r>
        <w:rPr>
          <w:rFonts w:hint="eastAsia" w:ascii="Times New Roman" w:hAnsi="Times New Roman" w:eastAsia="仿宋_GB2312" w:cs="仿宋_GB2312"/>
          <w:b/>
          <w:bCs/>
          <w:color w:val="000000"/>
          <w:spacing w:val="0"/>
          <w:w w:val="100"/>
          <w:kern w:val="21"/>
          <w:position w:val="0"/>
          <w:sz w:val="32"/>
          <w:szCs w:val="32"/>
          <w:lang w:val="en-US" w:eastAsia="zh-CN" w:bidi="zh-TW"/>
        </w:rPr>
        <w:t>果蔬初加工机械</w:t>
      </w:r>
    </w:p>
    <w:p w14:paraId="1FE0C58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16.1.1果蔬分级机</w:t>
      </w:r>
    </w:p>
    <w:p w14:paraId="763ADDA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16.1.2果蔬清洗机</w:t>
      </w:r>
    </w:p>
    <w:p w14:paraId="5222EE6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16.1.3水果打蜡机</w:t>
      </w:r>
    </w:p>
    <w:p w14:paraId="4671F13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16.1.4果蔬干燥机</w:t>
      </w:r>
    </w:p>
    <w:p w14:paraId="4F11284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16.1.5干坚果脱壳机</w:t>
      </w:r>
    </w:p>
    <w:p w14:paraId="13AEC2F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16.1.6果蔬去籽（核）机</w:t>
      </w:r>
    </w:p>
    <w:p w14:paraId="1E6F252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16.1.7果蔬冷藏保鲜设备</w:t>
      </w:r>
    </w:p>
    <w:p w14:paraId="480358B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16.2茶叶初加工机械</w:t>
      </w:r>
    </w:p>
    <w:p w14:paraId="5572620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16.2.1茶叶做青机</w:t>
      </w:r>
    </w:p>
    <w:p w14:paraId="1D225C7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16.2.2茶叶杀青机</w:t>
      </w:r>
    </w:p>
    <w:p w14:paraId="51DEC55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16.2.3茶叶揉捻机</w:t>
      </w:r>
    </w:p>
    <w:p w14:paraId="4B1D42E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16.2.4茶叶压扁机</w:t>
      </w:r>
    </w:p>
    <w:p w14:paraId="37F4E7D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16.2.5茶叶理条机</w:t>
      </w:r>
    </w:p>
    <w:p w14:paraId="20E6695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16.2.6茶叶炒（烘）干机</w:t>
      </w:r>
    </w:p>
    <w:p w14:paraId="6A21AE4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16.2.7茶叶清选机</w:t>
      </w:r>
    </w:p>
    <w:p w14:paraId="21246E7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16.2.8茶叶色选机</w:t>
      </w:r>
    </w:p>
    <w:p w14:paraId="6F4CF5F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16.2.9茶叶输送机</w:t>
      </w:r>
    </w:p>
    <w:p w14:paraId="4D1572AC">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spacing w:val="0"/>
          <w:w w:val="100"/>
          <w:kern w:val="21"/>
          <w:position w:val="0"/>
          <w:sz w:val="32"/>
          <w:szCs w:val="32"/>
        </w:rPr>
      </w:pPr>
      <w:bookmarkStart w:id="57" w:name="bookmark136"/>
      <w:bookmarkEnd w:id="57"/>
      <w:r>
        <w:rPr>
          <w:rFonts w:hint="eastAsia" w:ascii="黑体" w:hAnsi="黑体" w:eastAsia="黑体" w:cs="黑体"/>
          <w:b/>
          <w:bCs/>
          <w:color w:val="000000"/>
          <w:spacing w:val="0"/>
          <w:w w:val="100"/>
          <w:kern w:val="21"/>
          <w:position w:val="0"/>
          <w:sz w:val="32"/>
          <w:szCs w:val="32"/>
          <w:lang w:val="en-US" w:eastAsia="zh-CN"/>
        </w:rPr>
        <w:t>17.农用</w:t>
      </w:r>
      <w:r>
        <w:rPr>
          <w:rFonts w:hint="eastAsia" w:ascii="黑体" w:hAnsi="黑体" w:eastAsia="黑体" w:cs="黑体"/>
          <w:b/>
          <w:bCs/>
          <w:color w:val="000000"/>
          <w:spacing w:val="0"/>
          <w:w w:val="100"/>
          <w:kern w:val="21"/>
          <w:position w:val="0"/>
          <w:sz w:val="32"/>
          <w:szCs w:val="32"/>
        </w:rPr>
        <w:t>动力机械</w:t>
      </w:r>
      <w:bookmarkStart w:id="58" w:name="bookmark143"/>
      <w:bookmarkEnd w:id="58"/>
    </w:p>
    <w:p w14:paraId="46254932">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w w:val="100"/>
          <w:kern w:val="21"/>
          <w:position w:val="0"/>
          <w:sz w:val="32"/>
          <w:szCs w:val="32"/>
        </w:rPr>
      </w:pPr>
      <w:r>
        <w:rPr>
          <w:rFonts w:hint="eastAsia" w:ascii="Times New Roman" w:hAnsi="Times New Roman" w:eastAsia="仿宋_GB2312" w:cs="仿宋_GB2312"/>
          <w:b/>
          <w:bCs/>
          <w:color w:val="000000"/>
          <w:spacing w:val="0"/>
          <w:w w:val="100"/>
          <w:kern w:val="21"/>
          <w:position w:val="0"/>
          <w:sz w:val="32"/>
          <w:szCs w:val="32"/>
          <w:lang w:val="en-US" w:eastAsia="zh-CN"/>
        </w:rPr>
        <w:t>17.</w:t>
      </w:r>
      <w:r>
        <w:rPr>
          <w:rFonts w:hint="eastAsia" w:ascii="Times New Roman" w:hAnsi="Times New Roman" w:eastAsia="仿宋_GB2312" w:cs="仿宋_GB2312"/>
          <w:b/>
          <w:bCs/>
          <w:color w:val="000000"/>
          <w:spacing w:val="0"/>
          <w:w w:val="100"/>
          <w:kern w:val="21"/>
          <w:position w:val="0"/>
          <w:sz w:val="32"/>
          <w:szCs w:val="32"/>
        </w:rPr>
        <w:t>1拖拉机</w:t>
      </w:r>
      <w:bookmarkStart w:id="59" w:name="bookmark144"/>
      <w:bookmarkEnd w:id="59"/>
    </w:p>
    <w:p w14:paraId="2C323143">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rPr>
      </w:pPr>
      <w:r>
        <w:rPr>
          <w:rFonts w:hint="eastAsia" w:ascii="Times New Roman" w:hAnsi="Times New Roman" w:eastAsia="仿宋_GB2312" w:cs="仿宋_GB2312"/>
          <w:color w:val="000000"/>
          <w:spacing w:val="0"/>
          <w:w w:val="100"/>
          <w:kern w:val="21"/>
          <w:position w:val="0"/>
          <w:sz w:val="32"/>
          <w:szCs w:val="32"/>
          <w:lang w:val="en-US" w:eastAsia="zh-CN" w:bidi="en-US"/>
        </w:rPr>
        <w:t>17.</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rPr>
        <w:t>1轮式拖拉机</w:t>
      </w:r>
      <w:bookmarkStart w:id="60" w:name="bookmark145"/>
      <w:bookmarkEnd w:id="60"/>
      <w:bookmarkStart w:id="61" w:name="bookmark146"/>
      <w:bookmarkEnd w:id="61"/>
    </w:p>
    <w:p w14:paraId="5BE01D46">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zh-CN" w:bidi="en-US"/>
        </w:rPr>
        <w:t>17.</w:t>
      </w: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2手扶拖拉机</w:t>
      </w:r>
    </w:p>
    <w:p w14:paraId="525A0915">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21"/>
          <w:position w:val="0"/>
          <w:sz w:val="32"/>
          <w:szCs w:val="32"/>
          <w:lang w:val="zh-TW" w:eastAsia="zh-TW" w:bidi="zh-TW"/>
        </w:rPr>
      </w:pPr>
      <w:r>
        <w:rPr>
          <w:rFonts w:hint="eastAsia" w:ascii="Times New Roman" w:hAnsi="Times New Roman" w:eastAsia="仿宋_GB2312" w:cs="仿宋_GB2312"/>
          <w:color w:val="000000"/>
          <w:spacing w:val="0"/>
          <w:w w:val="100"/>
          <w:kern w:val="21"/>
          <w:position w:val="0"/>
          <w:sz w:val="32"/>
          <w:szCs w:val="32"/>
          <w:lang w:val="en-US" w:eastAsia="zh-CN" w:bidi="zh-TW"/>
        </w:rPr>
        <w:t>17.1.3</w:t>
      </w:r>
      <w:r>
        <w:rPr>
          <w:rFonts w:hint="eastAsia" w:ascii="Times New Roman" w:hAnsi="Times New Roman" w:eastAsia="仿宋_GB2312" w:cs="仿宋_GB2312"/>
          <w:color w:val="000000"/>
          <w:spacing w:val="0"/>
          <w:w w:val="100"/>
          <w:kern w:val="21"/>
          <w:position w:val="0"/>
          <w:sz w:val="32"/>
          <w:szCs w:val="32"/>
          <w:lang w:val="zh-TW" w:eastAsia="zh-TW" w:bidi="zh-TW"/>
        </w:rPr>
        <w:t>履带式拖拉机</w:t>
      </w:r>
      <w:bookmarkStart w:id="62" w:name="bookmark147"/>
      <w:bookmarkEnd w:id="62"/>
    </w:p>
    <w:p w14:paraId="22D0C740">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bidi="en-US"/>
        </w:rPr>
      </w:pPr>
      <w:r>
        <w:rPr>
          <w:rFonts w:hint="eastAsia" w:ascii="黑体" w:hAnsi="黑体" w:eastAsia="黑体" w:cs="黑体"/>
          <w:b/>
          <w:bCs/>
          <w:color w:val="000000"/>
          <w:spacing w:val="0"/>
          <w:w w:val="100"/>
          <w:kern w:val="21"/>
          <w:position w:val="0"/>
          <w:sz w:val="32"/>
          <w:szCs w:val="32"/>
          <w:lang w:val="en-US" w:eastAsia="zh-CN" w:bidi="en-US"/>
        </w:rPr>
        <w:t>18.农用搬运机械</w:t>
      </w:r>
    </w:p>
    <w:p w14:paraId="549A166E">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rPr>
      </w:pPr>
      <w:r>
        <w:rPr>
          <w:rFonts w:hint="eastAsia" w:ascii="Times New Roman" w:hAnsi="Times New Roman" w:eastAsia="仿宋_GB2312" w:cs="仿宋_GB2312"/>
          <w:b/>
          <w:bCs/>
          <w:color w:val="000000"/>
          <w:spacing w:val="0"/>
          <w:w w:val="100"/>
          <w:kern w:val="21"/>
          <w:position w:val="0"/>
          <w:sz w:val="32"/>
          <w:szCs w:val="32"/>
          <w:lang w:val="en-US" w:eastAsia="en-US" w:bidi="en-US"/>
        </w:rPr>
        <w:t>1</w:t>
      </w:r>
      <w:r>
        <w:rPr>
          <w:rFonts w:hint="eastAsia" w:ascii="Times New Roman" w:hAnsi="Times New Roman" w:eastAsia="仿宋_GB2312" w:cs="仿宋_GB2312"/>
          <w:b/>
          <w:bCs/>
          <w:color w:val="000000"/>
          <w:spacing w:val="0"/>
          <w:w w:val="100"/>
          <w:kern w:val="21"/>
          <w:position w:val="0"/>
          <w:sz w:val="32"/>
          <w:szCs w:val="32"/>
          <w:lang w:val="en-US" w:eastAsia="zh-CN" w:bidi="en-US"/>
        </w:rPr>
        <w:t>8.1农用运输机械</w:t>
      </w:r>
    </w:p>
    <w:p w14:paraId="3A53DFD6">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en-US"/>
        </w:rPr>
      </w:pP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8.1.1田间搬运机</w:t>
      </w:r>
    </w:p>
    <w:p w14:paraId="30E6224B">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rPr>
      </w:pPr>
      <w:r>
        <w:rPr>
          <w:rFonts w:hint="eastAsia" w:ascii="Times New Roman" w:hAnsi="Times New Roman" w:eastAsia="仿宋_GB2312" w:cs="仿宋_GB2312"/>
          <w:color w:val="000000"/>
          <w:spacing w:val="0"/>
          <w:w w:val="100"/>
          <w:kern w:val="21"/>
          <w:position w:val="0"/>
          <w:sz w:val="32"/>
          <w:szCs w:val="32"/>
          <w:lang w:val="en-US" w:eastAsia="zh-CN"/>
        </w:rPr>
        <w:t>18.1.2轨道运输机</w:t>
      </w:r>
    </w:p>
    <w:p w14:paraId="1A877F18">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bidi="en-US"/>
        </w:rPr>
      </w:pPr>
      <w:r>
        <w:rPr>
          <w:rFonts w:hint="eastAsia" w:ascii="黑体" w:hAnsi="黑体" w:eastAsia="黑体" w:cs="黑体"/>
          <w:b/>
          <w:bCs/>
          <w:color w:val="000000"/>
          <w:spacing w:val="0"/>
          <w:w w:val="100"/>
          <w:kern w:val="21"/>
          <w:position w:val="0"/>
          <w:sz w:val="32"/>
          <w:szCs w:val="32"/>
          <w:lang w:val="en-US" w:eastAsia="en-US" w:bidi="en-US"/>
        </w:rPr>
        <w:t>1</w:t>
      </w:r>
      <w:r>
        <w:rPr>
          <w:rFonts w:hint="eastAsia" w:ascii="黑体" w:hAnsi="黑体" w:eastAsia="黑体" w:cs="黑体"/>
          <w:b/>
          <w:bCs/>
          <w:color w:val="000000"/>
          <w:spacing w:val="0"/>
          <w:w w:val="100"/>
          <w:kern w:val="21"/>
          <w:position w:val="0"/>
          <w:sz w:val="32"/>
          <w:szCs w:val="32"/>
          <w:lang w:val="en-US" w:eastAsia="zh-CN" w:bidi="en-US"/>
        </w:rPr>
        <w:t>9.农用水泵</w:t>
      </w:r>
    </w:p>
    <w:p w14:paraId="6068C1EC">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TW"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19.1农用水泵</w:t>
      </w:r>
    </w:p>
    <w:p w14:paraId="7ED77D7F">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9.1.1潜水电泵</w:t>
      </w:r>
    </w:p>
    <w:p w14:paraId="6248538C">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en-US" w:bidi="en-US"/>
        </w:rPr>
        <w:t>1</w:t>
      </w:r>
      <w:r>
        <w:rPr>
          <w:rFonts w:hint="eastAsia" w:ascii="Times New Roman" w:hAnsi="Times New Roman" w:eastAsia="仿宋_GB2312" w:cs="仿宋_GB2312"/>
          <w:color w:val="000000"/>
          <w:spacing w:val="0"/>
          <w:w w:val="100"/>
          <w:kern w:val="21"/>
          <w:position w:val="0"/>
          <w:sz w:val="32"/>
          <w:szCs w:val="32"/>
          <w:lang w:val="en-US" w:eastAsia="zh-CN" w:bidi="en-US"/>
        </w:rPr>
        <w:t>9.1.2地面泵（机组）</w:t>
      </w:r>
    </w:p>
    <w:p w14:paraId="1F4B0588">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bidi="zh-TW"/>
        </w:rPr>
      </w:pPr>
      <w:r>
        <w:rPr>
          <w:rFonts w:hint="eastAsia" w:ascii="黑体" w:hAnsi="黑体" w:eastAsia="黑体" w:cs="黑体"/>
          <w:b/>
          <w:bCs/>
          <w:color w:val="000000"/>
          <w:spacing w:val="0"/>
          <w:w w:val="100"/>
          <w:kern w:val="21"/>
          <w:position w:val="0"/>
          <w:sz w:val="32"/>
          <w:szCs w:val="32"/>
          <w:lang w:val="en-US" w:eastAsia="zh-CN" w:bidi="zh-TW"/>
        </w:rPr>
        <w:t>20.设施环境控制设备</w:t>
      </w:r>
    </w:p>
    <w:p w14:paraId="0CCD2454">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20.1设施环境控制设备</w:t>
      </w:r>
    </w:p>
    <w:p w14:paraId="3B44FBB4">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20.1.1拉幕（卷帘）设备</w:t>
      </w:r>
    </w:p>
    <w:p w14:paraId="3E13855C">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20.1.2加温设备</w:t>
      </w:r>
    </w:p>
    <w:p w14:paraId="7521C9E0">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20.1.3湿帘降温设备</w:t>
      </w:r>
    </w:p>
    <w:p w14:paraId="497AFF83">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21.农田基本建设机械</w:t>
      </w:r>
    </w:p>
    <w:p w14:paraId="332FDEDB">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21.1平地机械（限与拖拉机配套）</w:t>
      </w:r>
    </w:p>
    <w:p w14:paraId="69E44F70">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21.1.1平地机</w:t>
      </w:r>
    </w:p>
    <w:p w14:paraId="28B9F7C3">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bidi="zh-TW"/>
        </w:rPr>
      </w:pPr>
      <w:r>
        <w:rPr>
          <w:rFonts w:hint="eastAsia" w:ascii="Times New Roman" w:hAnsi="Times New Roman" w:eastAsia="仿宋_GB2312" w:cs="仿宋_GB2312"/>
          <w:b/>
          <w:bCs/>
          <w:color w:val="000000"/>
          <w:spacing w:val="0"/>
          <w:w w:val="100"/>
          <w:kern w:val="21"/>
          <w:position w:val="0"/>
          <w:sz w:val="32"/>
          <w:szCs w:val="32"/>
          <w:lang w:val="en-US" w:eastAsia="zh-CN" w:bidi="zh-TW"/>
        </w:rPr>
        <w:t>21.2清理机械</w:t>
      </w:r>
    </w:p>
    <w:p w14:paraId="511231C6">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bidi="zh-TW"/>
        </w:rPr>
      </w:pPr>
      <w:r>
        <w:rPr>
          <w:rFonts w:hint="eastAsia" w:ascii="Times New Roman" w:hAnsi="Times New Roman" w:eastAsia="仿宋_GB2312" w:cs="仿宋_GB2312"/>
          <w:color w:val="000000"/>
          <w:spacing w:val="0"/>
          <w:w w:val="100"/>
          <w:kern w:val="21"/>
          <w:position w:val="0"/>
          <w:sz w:val="32"/>
          <w:szCs w:val="32"/>
          <w:lang w:val="en-US" w:eastAsia="zh-CN" w:bidi="zh-TW"/>
        </w:rPr>
        <w:t>21.2.1捡（清）石机</w:t>
      </w:r>
    </w:p>
    <w:p w14:paraId="046A8DFD">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黑体" w:hAnsi="黑体" w:eastAsia="黑体" w:cs="黑体"/>
          <w:b/>
          <w:bCs/>
          <w:color w:val="000000"/>
          <w:spacing w:val="0"/>
          <w:w w:val="100"/>
          <w:kern w:val="21"/>
          <w:position w:val="0"/>
          <w:sz w:val="32"/>
          <w:szCs w:val="32"/>
          <w:lang w:val="en-US" w:eastAsia="zh-CN"/>
        </w:rPr>
      </w:pPr>
      <w:r>
        <w:rPr>
          <w:rFonts w:hint="eastAsia" w:ascii="黑体" w:hAnsi="黑体" w:eastAsia="黑体" w:cs="黑体"/>
          <w:b/>
          <w:bCs/>
          <w:color w:val="000000"/>
          <w:spacing w:val="0"/>
          <w:w w:val="100"/>
          <w:kern w:val="21"/>
          <w:position w:val="0"/>
          <w:sz w:val="32"/>
          <w:szCs w:val="32"/>
          <w:lang w:val="en-US" w:eastAsia="zh-CN"/>
        </w:rPr>
        <w:t>22.其他农业机械</w:t>
      </w:r>
    </w:p>
    <w:p w14:paraId="30435CDE">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_GB2312" w:cs="仿宋_GB2312"/>
          <w:b/>
          <w:bCs/>
          <w:color w:val="000000"/>
          <w:spacing w:val="0"/>
          <w:w w:val="100"/>
          <w:kern w:val="21"/>
          <w:position w:val="0"/>
          <w:sz w:val="32"/>
          <w:szCs w:val="32"/>
          <w:lang w:val="en-US" w:eastAsia="zh-CN"/>
        </w:rPr>
      </w:pPr>
      <w:r>
        <w:rPr>
          <w:rFonts w:hint="eastAsia" w:ascii="Times New Roman" w:hAnsi="Times New Roman" w:eastAsia="仿宋_GB2312" w:cs="仿宋_GB2312"/>
          <w:b/>
          <w:bCs/>
          <w:color w:val="000000"/>
          <w:spacing w:val="0"/>
          <w:w w:val="100"/>
          <w:kern w:val="21"/>
          <w:position w:val="0"/>
          <w:sz w:val="32"/>
          <w:szCs w:val="32"/>
          <w:lang w:val="en-US" w:eastAsia="zh-CN"/>
        </w:rPr>
        <w:t>22.1其他农业机械</w:t>
      </w:r>
    </w:p>
    <w:p w14:paraId="17BD0291">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000000"/>
          <w:spacing w:val="0"/>
          <w:w w:val="100"/>
          <w:kern w:val="21"/>
          <w:position w:val="0"/>
          <w:sz w:val="32"/>
          <w:szCs w:val="32"/>
          <w:lang w:val="en-US" w:eastAsia="zh-CN"/>
        </w:rPr>
      </w:pPr>
      <w:r>
        <w:rPr>
          <w:rFonts w:hint="eastAsia" w:ascii="Times New Roman" w:hAnsi="Times New Roman" w:eastAsia="仿宋_GB2312" w:cs="仿宋_GB2312"/>
          <w:color w:val="000000"/>
          <w:spacing w:val="0"/>
          <w:w w:val="100"/>
          <w:kern w:val="21"/>
          <w:position w:val="0"/>
          <w:sz w:val="32"/>
          <w:szCs w:val="32"/>
          <w:lang w:val="en-US" w:eastAsia="zh-CN"/>
        </w:rPr>
        <w:t>22.1.1水井钻机</w:t>
      </w:r>
    </w:p>
    <w:p w14:paraId="05353058">
      <w:pPr>
        <w:spacing w:before="143" w:line="224" w:lineRule="auto"/>
        <w:ind w:left="4"/>
        <w:rPr>
          <w:rFonts w:ascii="黑体" w:hAnsi="黑体" w:eastAsia="黑体" w:cs="黑体"/>
          <w:b/>
          <w:bCs/>
          <w:sz w:val="32"/>
          <w:szCs w:val="32"/>
        </w:rPr>
      </w:pPr>
    </w:p>
    <w:p w14:paraId="76DA564F">
      <w:pPr>
        <w:spacing w:before="143" w:line="224" w:lineRule="auto"/>
        <w:ind w:left="4"/>
        <w:rPr>
          <w:rFonts w:ascii="黑体" w:hAnsi="黑体" w:eastAsia="黑体" w:cs="黑体"/>
          <w:b/>
          <w:bCs/>
          <w:sz w:val="32"/>
          <w:szCs w:val="32"/>
        </w:rPr>
      </w:pPr>
    </w:p>
    <w:p w14:paraId="07060944">
      <w:pPr>
        <w:spacing w:before="143" w:line="224" w:lineRule="auto"/>
        <w:ind w:left="4"/>
        <w:rPr>
          <w:rFonts w:ascii="黑体" w:hAnsi="黑体" w:eastAsia="黑体" w:cs="黑体"/>
          <w:b/>
          <w:bCs/>
          <w:sz w:val="32"/>
          <w:szCs w:val="32"/>
        </w:rPr>
      </w:pPr>
    </w:p>
    <w:p w14:paraId="3B590F28">
      <w:pPr>
        <w:spacing w:before="143" w:line="224" w:lineRule="auto"/>
        <w:ind w:left="4"/>
        <w:rPr>
          <w:rFonts w:ascii="黑体" w:hAnsi="黑体" w:eastAsia="黑体" w:cs="黑体"/>
          <w:b/>
          <w:bCs/>
          <w:sz w:val="32"/>
          <w:szCs w:val="32"/>
        </w:rPr>
      </w:pPr>
    </w:p>
    <w:p w14:paraId="65C039FB">
      <w:pPr>
        <w:spacing w:before="143" w:line="224" w:lineRule="auto"/>
        <w:ind w:left="4"/>
        <w:rPr>
          <w:rFonts w:ascii="黑体" w:hAnsi="黑体" w:eastAsia="黑体" w:cs="黑体"/>
          <w:b/>
          <w:bCs/>
          <w:sz w:val="32"/>
          <w:szCs w:val="32"/>
        </w:rPr>
      </w:pPr>
    </w:p>
    <w:p w14:paraId="473A86B3">
      <w:pPr>
        <w:spacing w:before="143" w:line="224" w:lineRule="auto"/>
        <w:ind w:left="4"/>
        <w:rPr>
          <w:rFonts w:ascii="黑体" w:hAnsi="黑体" w:eastAsia="黑体" w:cs="黑体"/>
          <w:b/>
          <w:bCs/>
          <w:sz w:val="32"/>
          <w:szCs w:val="32"/>
        </w:rPr>
      </w:pPr>
    </w:p>
    <w:p w14:paraId="4ACE77C6">
      <w:pPr>
        <w:spacing w:before="143" w:line="224" w:lineRule="auto"/>
        <w:ind w:left="4"/>
        <w:rPr>
          <w:rFonts w:ascii="黑体" w:hAnsi="黑体" w:eastAsia="黑体" w:cs="黑体"/>
          <w:b/>
          <w:bCs/>
          <w:sz w:val="32"/>
          <w:szCs w:val="32"/>
        </w:rPr>
      </w:pPr>
    </w:p>
    <w:p w14:paraId="10D2674F">
      <w:pPr>
        <w:spacing w:before="143" w:line="224" w:lineRule="auto"/>
        <w:ind w:left="4"/>
        <w:rPr>
          <w:rFonts w:ascii="黑体" w:hAnsi="黑体" w:eastAsia="黑体" w:cs="黑体"/>
          <w:b/>
          <w:bCs/>
          <w:sz w:val="32"/>
          <w:szCs w:val="32"/>
        </w:rPr>
      </w:pPr>
    </w:p>
    <w:p w14:paraId="0CE38E81">
      <w:pPr>
        <w:spacing w:before="143" w:line="224" w:lineRule="auto"/>
        <w:ind w:left="4"/>
        <w:rPr>
          <w:rFonts w:ascii="黑体" w:hAnsi="黑体" w:eastAsia="黑体" w:cs="黑体"/>
          <w:b/>
          <w:bCs/>
          <w:sz w:val="32"/>
          <w:szCs w:val="32"/>
        </w:rPr>
      </w:pPr>
    </w:p>
    <w:p w14:paraId="5524F290">
      <w:pPr>
        <w:spacing w:before="143" w:line="224" w:lineRule="auto"/>
        <w:ind w:left="4"/>
        <w:rPr>
          <w:rFonts w:ascii="黑体" w:hAnsi="黑体" w:eastAsia="黑体" w:cs="黑体"/>
          <w:b/>
          <w:bCs/>
          <w:sz w:val="32"/>
          <w:szCs w:val="32"/>
        </w:rPr>
      </w:pPr>
    </w:p>
    <w:p w14:paraId="688122F8">
      <w:pPr>
        <w:spacing w:before="143" w:line="224" w:lineRule="auto"/>
        <w:ind w:left="4"/>
        <w:rPr>
          <w:rFonts w:ascii="黑体" w:hAnsi="黑体" w:eastAsia="黑体" w:cs="黑体"/>
          <w:b/>
          <w:bCs/>
          <w:sz w:val="32"/>
          <w:szCs w:val="32"/>
        </w:rPr>
      </w:pPr>
    </w:p>
    <w:p w14:paraId="1144A914">
      <w:pPr>
        <w:spacing w:before="143" w:line="224" w:lineRule="auto"/>
        <w:ind w:left="4"/>
        <w:rPr>
          <w:rFonts w:ascii="黑体" w:hAnsi="黑体" w:eastAsia="黑体" w:cs="黑体"/>
          <w:b/>
          <w:bCs/>
          <w:sz w:val="32"/>
          <w:szCs w:val="32"/>
        </w:rPr>
      </w:pPr>
    </w:p>
    <w:p w14:paraId="752393C7">
      <w:pPr>
        <w:spacing w:before="143" w:line="224" w:lineRule="auto"/>
        <w:ind w:left="4"/>
        <w:rPr>
          <w:rFonts w:ascii="黑体" w:hAnsi="黑体" w:eastAsia="黑体" w:cs="黑体"/>
          <w:b/>
          <w:bCs/>
          <w:sz w:val="32"/>
          <w:szCs w:val="32"/>
        </w:rPr>
      </w:pPr>
    </w:p>
    <w:p w14:paraId="65489482">
      <w:pPr>
        <w:spacing w:before="143" w:line="224" w:lineRule="auto"/>
        <w:ind w:left="4"/>
        <w:rPr>
          <w:rFonts w:ascii="黑体" w:hAnsi="黑体" w:eastAsia="黑体" w:cs="黑体"/>
          <w:b/>
          <w:bCs/>
          <w:sz w:val="32"/>
          <w:szCs w:val="32"/>
        </w:rPr>
      </w:pPr>
    </w:p>
    <w:p w14:paraId="19F9F130">
      <w:pPr>
        <w:spacing w:before="143" w:line="224" w:lineRule="auto"/>
        <w:ind w:left="4"/>
        <w:rPr>
          <w:rFonts w:ascii="黑体" w:hAnsi="黑体" w:eastAsia="黑体" w:cs="黑体"/>
          <w:b/>
          <w:bCs/>
          <w:sz w:val="32"/>
          <w:szCs w:val="32"/>
        </w:rPr>
      </w:pPr>
    </w:p>
    <w:p w14:paraId="1F96A4EC">
      <w:pPr>
        <w:spacing w:before="143" w:line="224" w:lineRule="auto"/>
        <w:ind w:left="4"/>
        <w:rPr>
          <w:rFonts w:ascii="黑体" w:hAnsi="黑体" w:eastAsia="黑体" w:cs="黑体"/>
          <w:b/>
          <w:bCs/>
          <w:sz w:val="32"/>
          <w:szCs w:val="32"/>
        </w:rPr>
      </w:pPr>
    </w:p>
    <w:p w14:paraId="0A027273">
      <w:pPr>
        <w:spacing w:before="143" w:line="224" w:lineRule="auto"/>
        <w:ind w:left="4"/>
        <w:rPr>
          <w:rFonts w:ascii="黑体" w:hAnsi="黑体" w:eastAsia="黑体" w:cs="黑体"/>
          <w:b/>
          <w:bCs/>
          <w:sz w:val="32"/>
          <w:szCs w:val="32"/>
        </w:rPr>
      </w:pPr>
    </w:p>
    <w:p w14:paraId="0548A33B">
      <w:pPr>
        <w:spacing w:before="143" w:line="224" w:lineRule="auto"/>
        <w:ind w:left="4"/>
        <w:rPr>
          <w:rFonts w:ascii="黑体" w:hAnsi="黑体" w:eastAsia="黑体" w:cs="黑体"/>
          <w:b/>
          <w:bCs/>
          <w:sz w:val="32"/>
          <w:szCs w:val="32"/>
        </w:rPr>
      </w:pPr>
    </w:p>
    <w:p w14:paraId="61ED6BF5">
      <w:pPr>
        <w:spacing w:before="143" w:line="224" w:lineRule="auto"/>
        <w:ind w:left="4"/>
        <w:rPr>
          <w:rFonts w:ascii="黑体" w:hAnsi="黑体" w:eastAsia="黑体" w:cs="黑体"/>
          <w:b/>
          <w:bCs/>
          <w:sz w:val="32"/>
          <w:szCs w:val="32"/>
        </w:rPr>
      </w:pPr>
    </w:p>
    <w:p w14:paraId="2078B70F">
      <w:pPr>
        <w:spacing w:before="143" w:line="224" w:lineRule="auto"/>
        <w:ind w:left="4"/>
        <w:rPr>
          <w:rFonts w:ascii="黑体" w:hAnsi="黑体" w:eastAsia="黑体" w:cs="黑体"/>
          <w:b/>
          <w:bCs/>
          <w:sz w:val="32"/>
          <w:szCs w:val="32"/>
        </w:rPr>
      </w:pPr>
    </w:p>
    <w:p w14:paraId="2B759675">
      <w:pPr>
        <w:spacing w:before="143" w:line="224" w:lineRule="auto"/>
        <w:ind w:left="4"/>
        <w:rPr>
          <w:rFonts w:ascii="黑体" w:hAnsi="黑体" w:eastAsia="黑体" w:cs="黑体"/>
          <w:b/>
          <w:bCs/>
          <w:sz w:val="32"/>
          <w:szCs w:val="32"/>
        </w:rPr>
      </w:pPr>
    </w:p>
    <w:p w14:paraId="5099195F">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20D7">
    <w:pPr>
      <w:pStyle w:val="2"/>
      <w:spacing w:line="178" w:lineRule="auto"/>
      <w:ind w:left="7260"/>
      <w:rPr>
        <w:sz w:val="38"/>
        <w:szCs w:val="38"/>
      </w:rPr>
    </w:pPr>
    <w:r>
      <w:rPr>
        <w:sz w:val="3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388A3">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A9388A3">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53715"/>
    <w:multiLevelType w:val="singleLevel"/>
    <w:tmpl w:val="B3153715"/>
    <w:lvl w:ilvl="0" w:tentative="0">
      <w:start w:val="1"/>
      <w:numFmt w:val="decimal"/>
      <w:suff w:val="space"/>
      <w:lvlText w:val="%1."/>
      <w:lvlJc w:val="left"/>
    </w:lvl>
  </w:abstractNum>
  <w:abstractNum w:abstractNumId="1">
    <w:nsid w:val="EBD06280"/>
    <w:multiLevelType w:val="singleLevel"/>
    <w:tmpl w:val="EBD06280"/>
    <w:lvl w:ilvl="0" w:tentative="0">
      <w:start w:val="2"/>
      <w:numFmt w:val="chineseCounting"/>
      <w:suff w:val="nothing"/>
      <w:lvlText w:val="（%1）"/>
      <w:lvlJc w:val="left"/>
      <w:rPr>
        <w:rFonts w:hint="eastAsia"/>
      </w:rPr>
    </w:lvl>
  </w:abstractNum>
  <w:abstractNum w:abstractNumId="2">
    <w:nsid w:val="35B3AE75"/>
    <w:multiLevelType w:val="singleLevel"/>
    <w:tmpl w:val="35B3AE75"/>
    <w:lvl w:ilvl="0" w:tentative="0">
      <w:start w:val="1"/>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F26B1"/>
    <w:rsid w:val="019645C1"/>
    <w:rsid w:val="03DC6E38"/>
    <w:rsid w:val="04B145B0"/>
    <w:rsid w:val="05515297"/>
    <w:rsid w:val="0C0525F0"/>
    <w:rsid w:val="0C9D7E63"/>
    <w:rsid w:val="0F6332C0"/>
    <w:rsid w:val="11AE72E9"/>
    <w:rsid w:val="157D11BC"/>
    <w:rsid w:val="15802B26"/>
    <w:rsid w:val="16A74DDC"/>
    <w:rsid w:val="18580639"/>
    <w:rsid w:val="1ABC3130"/>
    <w:rsid w:val="1ACB4832"/>
    <w:rsid w:val="1B136862"/>
    <w:rsid w:val="1BD13A0B"/>
    <w:rsid w:val="1E0F79C4"/>
    <w:rsid w:val="1E556528"/>
    <w:rsid w:val="20D41EFA"/>
    <w:rsid w:val="20F323CB"/>
    <w:rsid w:val="217824C4"/>
    <w:rsid w:val="24B35C0F"/>
    <w:rsid w:val="264F2067"/>
    <w:rsid w:val="26BD041D"/>
    <w:rsid w:val="2737562A"/>
    <w:rsid w:val="27BF4AA4"/>
    <w:rsid w:val="2A9F6B3C"/>
    <w:rsid w:val="2B626C39"/>
    <w:rsid w:val="2DF84F5C"/>
    <w:rsid w:val="2F6F482B"/>
    <w:rsid w:val="309015E8"/>
    <w:rsid w:val="310E5611"/>
    <w:rsid w:val="338E6ABF"/>
    <w:rsid w:val="33F21BB4"/>
    <w:rsid w:val="34D661A8"/>
    <w:rsid w:val="35877716"/>
    <w:rsid w:val="35ED37EB"/>
    <w:rsid w:val="361258AA"/>
    <w:rsid w:val="394134D6"/>
    <w:rsid w:val="3B807698"/>
    <w:rsid w:val="3C393CAB"/>
    <w:rsid w:val="3C3B1FAD"/>
    <w:rsid w:val="40A37AA9"/>
    <w:rsid w:val="41311A5D"/>
    <w:rsid w:val="42C15A08"/>
    <w:rsid w:val="43A85387"/>
    <w:rsid w:val="454826BD"/>
    <w:rsid w:val="465D7612"/>
    <w:rsid w:val="46C85C77"/>
    <w:rsid w:val="4712495E"/>
    <w:rsid w:val="489B479C"/>
    <w:rsid w:val="48D83EF1"/>
    <w:rsid w:val="4B7471D7"/>
    <w:rsid w:val="4C785B94"/>
    <w:rsid w:val="4E050935"/>
    <w:rsid w:val="4EDA7568"/>
    <w:rsid w:val="4EE82D0E"/>
    <w:rsid w:val="529F26B1"/>
    <w:rsid w:val="52BE1F79"/>
    <w:rsid w:val="53DF60E7"/>
    <w:rsid w:val="562445A7"/>
    <w:rsid w:val="564A399D"/>
    <w:rsid w:val="583E2028"/>
    <w:rsid w:val="58412A35"/>
    <w:rsid w:val="59593B74"/>
    <w:rsid w:val="59F95E58"/>
    <w:rsid w:val="5CF639CC"/>
    <w:rsid w:val="5E9C6354"/>
    <w:rsid w:val="60310076"/>
    <w:rsid w:val="64DD2399"/>
    <w:rsid w:val="683E565F"/>
    <w:rsid w:val="69BE11E5"/>
    <w:rsid w:val="69EA76F5"/>
    <w:rsid w:val="6BCC3EDA"/>
    <w:rsid w:val="6CAC51C3"/>
    <w:rsid w:val="6DDF200B"/>
    <w:rsid w:val="6E4C6F33"/>
    <w:rsid w:val="6E6969B7"/>
    <w:rsid w:val="6EE655EB"/>
    <w:rsid w:val="705F2C29"/>
    <w:rsid w:val="713F6973"/>
    <w:rsid w:val="723E11A6"/>
    <w:rsid w:val="735E6E62"/>
    <w:rsid w:val="74CD1432"/>
    <w:rsid w:val="75007332"/>
    <w:rsid w:val="759445E4"/>
    <w:rsid w:val="76B953F7"/>
    <w:rsid w:val="77312112"/>
    <w:rsid w:val="7836188C"/>
    <w:rsid w:val="7962621C"/>
    <w:rsid w:val="7BC6548B"/>
    <w:rsid w:val="7D002E4E"/>
    <w:rsid w:val="7F5B45ED"/>
    <w:rsid w:val="7FE4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ind w:leftChars="229" w:firstLine="480" w:firstLineChars="200"/>
    </w:pPr>
    <w:rPr>
      <w:rFonts w:ascii="宋体" w:hAnsi="宋体"/>
      <w:color w:val="000000"/>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qFormat/>
    <w:uiPriority w:val="0"/>
    <w:pPr>
      <w:widowControl w:val="0"/>
      <w:shd w:val="clear" w:color="auto" w:fill="auto"/>
      <w:spacing w:line="418"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
    <w:name w:val="Heading #2|1"/>
    <w:qFormat/>
    <w:uiPriority w:val="0"/>
    <w:pPr>
      <w:widowControl w:val="0"/>
      <w:shd w:val="clear" w:color="auto" w:fill="auto"/>
      <w:spacing w:after="240" w:line="768" w:lineRule="exact"/>
      <w:jc w:val="center"/>
      <w:outlineLvl w:val="1"/>
    </w:pPr>
    <w:rPr>
      <w:rFonts w:ascii="宋体" w:hAnsi="宋体" w:eastAsia="宋体" w:cs="宋体"/>
      <w:kern w:val="2"/>
      <w:sz w:val="38"/>
      <w:szCs w:val="38"/>
      <w:u w:val="none"/>
      <w:shd w:val="clear" w:color="auto" w:fill="auto"/>
      <w:lang w:val="zh-TW" w:eastAsia="zh-TW" w:bidi="zh-TW"/>
    </w:rPr>
  </w:style>
  <w:style w:type="paragraph" w:customStyle="1" w:styleId="9">
    <w:name w:val="Body text|2"/>
    <w:qFormat/>
    <w:uiPriority w:val="0"/>
    <w:pPr>
      <w:widowControl w:val="0"/>
      <w:shd w:val="clear" w:color="auto" w:fill="auto"/>
      <w:spacing w:after="220"/>
      <w:ind w:firstLine="500"/>
      <w:jc w:val="both"/>
    </w:pPr>
    <w:rPr>
      <w:rFonts w:ascii="Calibri" w:hAnsi="Calibri" w:eastAsia="宋体" w:cs="Times New Roman"/>
      <w:kern w:val="2"/>
      <w:sz w:val="30"/>
      <w:szCs w:val="30"/>
      <w:u w:val="none"/>
      <w:shd w:val="clear" w:color="auto" w:fill="auto"/>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7471</Words>
  <Characters>8328</Characters>
  <Lines>0</Lines>
  <Paragraphs>0</Paragraphs>
  <TotalTime>170</TotalTime>
  <ScaleCrop>false</ScaleCrop>
  <LinksUpToDate>false</LinksUpToDate>
  <CharactersWithSpaces>8377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2024-10-16T06:36:00Z</dcterms:created>
  <dc:creator>Administrator</dc:creator>
  <cp:lastModifiedBy>陪伴永久</cp:lastModifiedBy>
  <cp:lastPrinted>2025-03-13T00:41:00Z</cp:lastPrinted>
  <dcterms:modified xsi:type="dcterms:W3CDTF">2025-07-22T01:32:19Z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eyJoZGlkIjoiOWQ5Mjk4NDgyZjNlMmRhYTkyMDQxYjU2NWNhMTNhM2UiLCJ1c2VySWQiOiI1Mjc0NDAwOTEifQ==</vt:lpwstr>
  </property>
  <property fmtid="{D5CDD505-2E9C-101B-9397-08002B2CF9AE}" pid="4" name="ICV">
    <vt:lpwstr>EA74A98232784F2D8B9B4C42C65ED50D_12</vt:lpwstr>
  </property>
</Properties>
</file>