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0D" w:rsidRDefault="00131B90">
      <w:pPr>
        <w:rPr>
          <w:rFonts w:ascii="黑体" w:eastAsia="黑体" w:hAnsi="黑体" w:cs="黑体"/>
          <w:spacing w:val="-15"/>
          <w:sz w:val="32"/>
          <w:szCs w:val="32"/>
        </w:rPr>
      </w:pPr>
      <w:r>
        <w:rPr>
          <w:rFonts w:ascii="黑体" w:eastAsia="黑体" w:hAnsi="黑体" w:cs="黑体" w:hint="eastAsia"/>
          <w:spacing w:val="-15"/>
          <w:sz w:val="32"/>
          <w:szCs w:val="32"/>
        </w:rPr>
        <w:t>附件</w:t>
      </w:r>
      <w:r>
        <w:rPr>
          <w:rFonts w:ascii="黑体" w:eastAsia="黑体" w:hAnsi="黑体" w:cs="黑体" w:hint="eastAsia"/>
          <w:spacing w:val="-15"/>
          <w:sz w:val="32"/>
          <w:szCs w:val="32"/>
        </w:rPr>
        <w:t>1</w:t>
      </w:r>
    </w:p>
    <w:p w:rsidR="0033370D" w:rsidRDefault="00131B90">
      <w:pPr>
        <w:widowControl/>
        <w:snapToGrid w:val="0"/>
        <w:jc w:val="center"/>
        <w:outlineLvl w:val="1"/>
        <w:rPr>
          <w:rFonts w:ascii="方正小标宋简体" w:eastAsia="方正小标宋简体" w:hAnsi="Times New Roman" w:cs="Times New Roman"/>
          <w:bCs/>
          <w:kern w:val="36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kern w:val="36"/>
          <w:sz w:val="44"/>
          <w:szCs w:val="44"/>
        </w:rPr>
        <w:t>河南省通识教育示范课程推荐汇总表（</w:t>
      </w:r>
      <w:r>
        <w:rPr>
          <w:rFonts w:ascii="方正小标宋简体" w:eastAsia="方正小标宋简体" w:hAnsi="Times New Roman" w:cs="Times New Roman" w:hint="eastAsia"/>
          <w:bCs/>
          <w:kern w:val="36"/>
          <w:sz w:val="44"/>
          <w:szCs w:val="44"/>
        </w:rPr>
        <w:t>2023</w:t>
      </w:r>
      <w:r>
        <w:rPr>
          <w:rFonts w:ascii="方正小标宋简体" w:eastAsia="方正小标宋简体" w:hAnsi="Times New Roman" w:cs="Times New Roman" w:hint="eastAsia"/>
          <w:bCs/>
          <w:kern w:val="36"/>
          <w:sz w:val="44"/>
          <w:szCs w:val="44"/>
        </w:rPr>
        <w:t>年度）</w:t>
      </w:r>
    </w:p>
    <w:p w:rsidR="0033370D" w:rsidRDefault="0033370D">
      <w:pPr>
        <w:snapToGrid w:val="0"/>
        <w:jc w:val="center"/>
        <w:rPr>
          <w:rFonts w:ascii="方正小标宋简体" w:eastAsia="方正小标宋简体" w:hAnsi="黑体"/>
          <w:kern w:val="0"/>
          <w:sz w:val="44"/>
          <w:szCs w:val="44"/>
        </w:rPr>
      </w:pPr>
    </w:p>
    <w:p w:rsidR="0033370D" w:rsidRDefault="00131B90">
      <w:pPr>
        <w:ind w:firstLineChars="50" w:firstLine="140"/>
        <w:rPr>
          <w:rStyle w:val="NormalCharacter"/>
          <w:rFonts w:ascii="楷体_GB2312" w:eastAsia="楷体_GB2312" w:hAnsi="黑体"/>
          <w:sz w:val="28"/>
          <w:szCs w:val="28"/>
        </w:rPr>
      </w:pPr>
      <w:r>
        <w:rPr>
          <w:rStyle w:val="NormalCharacter"/>
          <w:rFonts w:ascii="楷体_GB2312" w:eastAsia="楷体_GB2312" w:hAnsi="黑体" w:hint="eastAsia"/>
          <w:sz w:val="28"/>
          <w:szCs w:val="28"/>
        </w:rPr>
        <w:t>申报</w:t>
      </w:r>
      <w:r>
        <w:rPr>
          <w:rStyle w:val="NormalCharacter"/>
          <w:rFonts w:ascii="楷体_GB2312" w:eastAsia="楷体_GB2312" w:hAnsi="黑体" w:hint="eastAsia"/>
          <w:sz w:val="28"/>
          <w:szCs w:val="28"/>
        </w:rPr>
        <w:t>学院</w:t>
      </w:r>
      <w:r>
        <w:rPr>
          <w:rStyle w:val="NormalCharacter"/>
          <w:rFonts w:ascii="楷体_GB2312" w:eastAsia="楷体_GB2312" w:hAnsi="黑体" w:hint="eastAsia"/>
          <w:sz w:val="28"/>
          <w:szCs w:val="28"/>
        </w:rPr>
        <w:t>名称（公章）：</w:t>
      </w:r>
      <w:r>
        <w:rPr>
          <w:rStyle w:val="NormalCharacter"/>
          <w:rFonts w:ascii="楷体_GB2312" w:eastAsia="楷体_GB2312" w:hAnsi="黑体" w:hint="eastAsia"/>
          <w:sz w:val="28"/>
          <w:szCs w:val="28"/>
        </w:rPr>
        <w:t xml:space="preserve">                       </w:t>
      </w:r>
      <w:r>
        <w:rPr>
          <w:rFonts w:ascii="楷体_GB2312" w:eastAsia="楷体_GB2312" w:hAnsi="黑体" w:hint="eastAsia"/>
          <w:sz w:val="28"/>
          <w:szCs w:val="28"/>
        </w:rPr>
        <w:t>学院</w:t>
      </w:r>
      <w:r>
        <w:rPr>
          <w:rFonts w:ascii="楷体_GB2312" w:eastAsia="楷体_GB2312" w:hAnsi="黑体" w:hint="eastAsia"/>
          <w:sz w:val="28"/>
          <w:szCs w:val="28"/>
        </w:rPr>
        <w:t>联系人：</w:t>
      </w:r>
      <w:r>
        <w:rPr>
          <w:rFonts w:ascii="楷体_GB2312" w:eastAsia="楷体_GB2312" w:hAnsi="黑体" w:hint="eastAsia"/>
          <w:sz w:val="28"/>
          <w:szCs w:val="28"/>
        </w:rPr>
        <w:t xml:space="preserve">              </w:t>
      </w:r>
      <w:r>
        <w:rPr>
          <w:rFonts w:ascii="楷体_GB2312" w:eastAsia="楷体_GB2312" w:hAnsi="黑体" w:hint="eastAsia"/>
          <w:sz w:val="28"/>
          <w:szCs w:val="28"/>
        </w:rPr>
        <w:t>联系电话（手机）：</w:t>
      </w:r>
    </w:p>
    <w:tbl>
      <w:tblPr>
        <w:tblW w:w="14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2930"/>
        <w:gridCol w:w="1276"/>
        <w:gridCol w:w="1293"/>
        <w:gridCol w:w="1251"/>
        <w:gridCol w:w="1100"/>
        <w:gridCol w:w="2375"/>
        <w:gridCol w:w="1231"/>
        <w:gridCol w:w="1834"/>
      </w:tblGrid>
      <w:tr w:rsidR="0033370D">
        <w:trPr>
          <w:trHeight w:val="68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131B90">
            <w:pPr>
              <w:spacing w:line="280" w:lineRule="exact"/>
              <w:jc w:val="center"/>
              <w:rPr>
                <w:rStyle w:val="NormalCharacter"/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Style w:val="NormalCharacter"/>
                <w:rFonts w:ascii="黑体" w:eastAsia="黑体" w:hAnsi="黑体" w:cs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131B90">
            <w:pPr>
              <w:spacing w:line="280" w:lineRule="exact"/>
              <w:jc w:val="center"/>
              <w:rPr>
                <w:rStyle w:val="NormalCharacter"/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Style w:val="NormalCharacter"/>
                <w:rFonts w:ascii="黑体" w:eastAsia="黑体" w:hAnsi="黑体" w:cs="黑体" w:hint="eastAsia"/>
                <w:bCs/>
                <w:sz w:val="24"/>
                <w:szCs w:val="24"/>
              </w:rPr>
              <w:t>申报高校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131B90">
            <w:pPr>
              <w:spacing w:line="280" w:lineRule="exact"/>
              <w:jc w:val="center"/>
              <w:rPr>
                <w:rStyle w:val="NormalCharacter"/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Style w:val="NormalCharacter"/>
                <w:rFonts w:ascii="黑体" w:eastAsia="黑体" w:hAnsi="黑体" w:cs="黑体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131B90">
            <w:pPr>
              <w:spacing w:line="280" w:lineRule="exact"/>
              <w:jc w:val="center"/>
              <w:rPr>
                <w:rStyle w:val="NormalCharacter"/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Style w:val="NormalCharacter"/>
                <w:rFonts w:ascii="黑体" w:eastAsia="黑体" w:hAnsi="黑体" w:cs="黑体" w:hint="eastAsia"/>
                <w:bCs/>
                <w:sz w:val="24"/>
                <w:szCs w:val="24"/>
              </w:rPr>
              <w:t>课程类别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131B90">
            <w:pPr>
              <w:spacing w:line="280" w:lineRule="exact"/>
              <w:jc w:val="center"/>
              <w:rPr>
                <w:rStyle w:val="NormalCharacter"/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Style w:val="NormalCharacter"/>
                <w:rFonts w:ascii="黑体" w:eastAsia="黑体" w:hAnsi="黑体" w:cs="黑体" w:hint="eastAsia"/>
                <w:bCs/>
                <w:sz w:val="24"/>
                <w:szCs w:val="24"/>
              </w:rPr>
              <w:t>课程类型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131B90">
            <w:pPr>
              <w:spacing w:line="280" w:lineRule="exact"/>
              <w:jc w:val="center"/>
              <w:rPr>
                <w:rStyle w:val="NormalCharacter"/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Style w:val="NormalCharacter"/>
                <w:rFonts w:ascii="黑体" w:eastAsia="黑体" w:hAnsi="黑体" w:cs="黑体" w:hint="eastAsia"/>
                <w:bCs/>
                <w:sz w:val="24"/>
                <w:szCs w:val="24"/>
              </w:rPr>
              <w:t>课程</w:t>
            </w:r>
          </w:p>
          <w:p w:rsidR="0033370D" w:rsidRDefault="00131B90">
            <w:pPr>
              <w:spacing w:line="280" w:lineRule="exact"/>
              <w:jc w:val="center"/>
              <w:rPr>
                <w:rStyle w:val="NormalCharacter"/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Style w:val="NormalCharacter"/>
                <w:rFonts w:ascii="黑体" w:eastAsia="黑体" w:hAnsi="黑体" w:cs="黑体" w:hint="eastAsia"/>
                <w:bCs/>
                <w:sz w:val="24"/>
                <w:szCs w:val="24"/>
              </w:rPr>
              <w:t>负责人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131B90">
            <w:pPr>
              <w:spacing w:line="280" w:lineRule="exact"/>
              <w:jc w:val="center"/>
              <w:rPr>
                <w:rStyle w:val="NormalCharacter"/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Style w:val="NormalCharacter"/>
                <w:rFonts w:ascii="黑体" w:eastAsia="黑体" w:hAnsi="黑体" w:cs="黑体" w:hint="eastAsia"/>
                <w:bCs/>
                <w:sz w:val="24"/>
                <w:szCs w:val="24"/>
              </w:rPr>
              <w:t>课程团队</w:t>
            </w:r>
          </w:p>
          <w:p w:rsidR="0033370D" w:rsidRDefault="00131B90">
            <w:pPr>
              <w:spacing w:line="280" w:lineRule="exact"/>
              <w:jc w:val="center"/>
              <w:rPr>
                <w:rStyle w:val="NormalCharacter"/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Style w:val="NormalCharacter"/>
                <w:rFonts w:ascii="黑体" w:eastAsia="黑体" w:hAnsi="黑体" w:cs="黑体" w:hint="eastAsia"/>
                <w:bCs/>
                <w:sz w:val="24"/>
                <w:szCs w:val="24"/>
              </w:rPr>
              <w:t>主要成员</w:t>
            </w:r>
          </w:p>
          <w:p w:rsidR="0033370D" w:rsidRDefault="00131B90">
            <w:pPr>
              <w:spacing w:line="280" w:lineRule="exact"/>
              <w:jc w:val="center"/>
              <w:rPr>
                <w:rStyle w:val="NormalCharacter"/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Style w:val="NormalCharacter"/>
                <w:rFonts w:ascii="黑体" w:eastAsia="黑体" w:hAnsi="黑体" w:cs="黑体" w:hint="eastAsia"/>
                <w:bCs/>
                <w:sz w:val="24"/>
                <w:szCs w:val="24"/>
              </w:rPr>
              <w:t>（</w:t>
            </w:r>
            <w:r>
              <w:rPr>
                <w:rStyle w:val="NormalCharacter"/>
                <w:rFonts w:hint="eastAsia"/>
                <w:sz w:val="24"/>
                <w:szCs w:val="24"/>
              </w:rPr>
              <w:t>限</w:t>
            </w:r>
            <w:r>
              <w:rPr>
                <w:rStyle w:val="NormalCharacter"/>
                <w:rFonts w:hint="eastAsia"/>
                <w:sz w:val="24"/>
                <w:szCs w:val="24"/>
              </w:rPr>
              <w:t>4</w:t>
            </w:r>
            <w:r>
              <w:rPr>
                <w:rStyle w:val="NormalCharacter"/>
                <w:rFonts w:hint="eastAsia"/>
                <w:sz w:val="24"/>
                <w:szCs w:val="24"/>
              </w:rPr>
              <w:t>人</w:t>
            </w:r>
            <w:r>
              <w:rPr>
                <w:rStyle w:val="NormalCharacter"/>
                <w:rFonts w:ascii="黑体" w:eastAsia="黑体" w:hAnsi="黑体" w:cs="黑体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131B90">
            <w:pPr>
              <w:spacing w:line="280" w:lineRule="exact"/>
              <w:jc w:val="center"/>
              <w:rPr>
                <w:rStyle w:val="NormalCharacter"/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Style w:val="NormalCharacter"/>
                <w:rFonts w:ascii="黑体" w:eastAsia="黑体" w:cs="黑体" w:hint="eastAsia"/>
                <w:bCs/>
                <w:sz w:val="24"/>
                <w:szCs w:val="24"/>
              </w:rPr>
              <w:t>所属学科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131B90">
            <w:pPr>
              <w:spacing w:line="280" w:lineRule="exact"/>
              <w:jc w:val="center"/>
              <w:rPr>
                <w:rStyle w:val="NormalCharacter"/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Style w:val="NormalCharacter"/>
                <w:rFonts w:ascii="黑体" w:eastAsia="黑体" w:cs="黑体" w:hint="eastAsia"/>
                <w:bCs/>
                <w:sz w:val="24"/>
                <w:szCs w:val="24"/>
              </w:rPr>
              <w:t>所属二级单位</w:t>
            </w:r>
          </w:p>
        </w:tc>
      </w:tr>
      <w:tr w:rsidR="0033370D">
        <w:trPr>
          <w:trHeight w:val="68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131B90">
            <w:pPr>
              <w:spacing w:line="380" w:lineRule="exact"/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33370D">
            <w:pPr>
              <w:spacing w:line="380" w:lineRule="exac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33370D">
            <w:pPr>
              <w:spacing w:line="380" w:lineRule="exac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33370D">
            <w:pPr>
              <w:spacing w:line="380" w:lineRule="exac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33370D">
            <w:pPr>
              <w:spacing w:line="380" w:lineRule="exac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33370D">
            <w:pPr>
              <w:spacing w:line="380" w:lineRule="exac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33370D">
            <w:pPr>
              <w:spacing w:line="380" w:lineRule="exac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33370D">
            <w:pPr>
              <w:spacing w:line="380" w:lineRule="exac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33370D">
            <w:pPr>
              <w:spacing w:line="380" w:lineRule="exact"/>
              <w:jc w:val="center"/>
              <w:rPr>
                <w:rStyle w:val="NormalCharacter"/>
                <w:sz w:val="24"/>
                <w:szCs w:val="24"/>
              </w:rPr>
            </w:pPr>
          </w:p>
        </w:tc>
      </w:tr>
      <w:tr w:rsidR="0033370D">
        <w:trPr>
          <w:trHeight w:val="68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131B90">
            <w:pPr>
              <w:spacing w:line="380" w:lineRule="exact"/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33370D">
            <w:pPr>
              <w:spacing w:line="380" w:lineRule="exac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33370D">
            <w:pPr>
              <w:spacing w:line="380" w:lineRule="exac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33370D">
            <w:pPr>
              <w:spacing w:line="380" w:lineRule="exac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33370D">
            <w:pPr>
              <w:spacing w:line="380" w:lineRule="exac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33370D">
            <w:pPr>
              <w:spacing w:line="380" w:lineRule="exac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33370D">
            <w:pPr>
              <w:spacing w:line="380" w:lineRule="exac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33370D">
            <w:pPr>
              <w:spacing w:line="380" w:lineRule="exac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33370D">
            <w:pPr>
              <w:spacing w:line="380" w:lineRule="exact"/>
              <w:jc w:val="center"/>
              <w:rPr>
                <w:rStyle w:val="NormalCharacter"/>
                <w:sz w:val="24"/>
                <w:szCs w:val="24"/>
              </w:rPr>
            </w:pPr>
          </w:p>
        </w:tc>
      </w:tr>
      <w:tr w:rsidR="0033370D">
        <w:trPr>
          <w:trHeight w:val="68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131B90">
            <w:pPr>
              <w:spacing w:line="380" w:lineRule="exact"/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33370D">
            <w:pPr>
              <w:spacing w:line="380" w:lineRule="exac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33370D">
            <w:pPr>
              <w:spacing w:line="380" w:lineRule="exac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33370D">
            <w:pPr>
              <w:spacing w:line="380" w:lineRule="exac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33370D">
            <w:pPr>
              <w:spacing w:line="380" w:lineRule="exac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33370D">
            <w:pPr>
              <w:spacing w:line="380" w:lineRule="exac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33370D">
            <w:pPr>
              <w:spacing w:line="380" w:lineRule="exac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33370D">
            <w:pPr>
              <w:spacing w:line="380" w:lineRule="exac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33370D">
            <w:pPr>
              <w:spacing w:line="380" w:lineRule="exact"/>
              <w:jc w:val="center"/>
              <w:rPr>
                <w:rStyle w:val="NormalCharacter"/>
                <w:sz w:val="24"/>
                <w:szCs w:val="24"/>
              </w:rPr>
            </w:pPr>
          </w:p>
        </w:tc>
      </w:tr>
      <w:tr w:rsidR="0033370D">
        <w:trPr>
          <w:trHeight w:val="68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131B90">
            <w:pPr>
              <w:spacing w:line="380" w:lineRule="exact"/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…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33370D">
            <w:pPr>
              <w:spacing w:line="380" w:lineRule="exac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33370D">
            <w:pPr>
              <w:spacing w:line="380" w:lineRule="exac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33370D">
            <w:pPr>
              <w:spacing w:line="380" w:lineRule="exac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33370D">
            <w:pPr>
              <w:spacing w:line="380" w:lineRule="exac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33370D">
            <w:pPr>
              <w:spacing w:line="380" w:lineRule="exac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33370D">
            <w:pPr>
              <w:spacing w:line="380" w:lineRule="exac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33370D">
            <w:pPr>
              <w:spacing w:line="380" w:lineRule="exac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0D" w:rsidRDefault="0033370D">
            <w:pPr>
              <w:spacing w:line="380" w:lineRule="exact"/>
              <w:jc w:val="center"/>
              <w:rPr>
                <w:rStyle w:val="NormalCharacter"/>
                <w:sz w:val="24"/>
                <w:szCs w:val="24"/>
              </w:rPr>
            </w:pPr>
          </w:p>
        </w:tc>
      </w:tr>
    </w:tbl>
    <w:p w:rsidR="0033370D" w:rsidRDefault="0033370D">
      <w:pPr>
        <w:snapToGrid w:val="0"/>
        <w:ind w:leftChars="160" w:left="1450" w:hangingChars="404" w:hanging="970"/>
        <w:rPr>
          <w:rStyle w:val="NormalCharacter"/>
          <w:rFonts w:ascii="楷体_GB2312" w:eastAsia="楷体_GB2312"/>
          <w:sz w:val="24"/>
          <w:szCs w:val="24"/>
        </w:rPr>
      </w:pPr>
    </w:p>
    <w:p w:rsidR="0033370D" w:rsidRDefault="00131B90">
      <w:pPr>
        <w:snapToGrid w:val="0"/>
        <w:ind w:leftChars="160" w:left="1450" w:hangingChars="404" w:hanging="970"/>
        <w:rPr>
          <w:rStyle w:val="NormalCharacter"/>
          <w:rFonts w:ascii="楷体_GB2312" w:eastAsia="楷体_GB2312" w:hAnsi="楷体"/>
          <w:sz w:val="24"/>
          <w:szCs w:val="24"/>
        </w:rPr>
      </w:pPr>
      <w:r>
        <w:rPr>
          <w:rStyle w:val="NormalCharacter"/>
          <w:rFonts w:ascii="楷体_GB2312" w:eastAsia="楷体_GB2312" w:hint="eastAsia"/>
          <w:sz w:val="24"/>
          <w:szCs w:val="24"/>
        </w:rPr>
        <w:t>说明：</w:t>
      </w:r>
      <w:r>
        <w:rPr>
          <w:rStyle w:val="NormalCharacter"/>
          <w:rFonts w:ascii="楷体_GB2312" w:eastAsia="楷体_GB2312" w:hAnsi="楷体" w:hint="eastAsia"/>
          <w:sz w:val="24"/>
          <w:szCs w:val="24"/>
        </w:rPr>
        <w:t>1.</w:t>
      </w:r>
      <w:r>
        <w:rPr>
          <w:rStyle w:val="NormalCharacter"/>
          <w:rFonts w:ascii="楷体_GB2312" w:eastAsia="楷体_GB2312" w:hAnsi="楷体" w:hint="eastAsia"/>
          <w:sz w:val="24"/>
          <w:szCs w:val="24"/>
        </w:rPr>
        <w:t>课程类别分为通识必修课及通识选修课；</w:t>
      </w:r>
    </w:p>
    <w:p w:rsidR="0033370D" w:rsidRDefault="00131B90">
      <w:pPr>
        <w:snapToGrid w:val="0"/>
        <w:ind w:leftChars="160" w:left="1450" w:hangingChars="404" w:hanging="970"/>
        <w:rPr>
          <w:rStyle w:val="NormalCharacter"/>
          <w:rFonts w:ascii="楷体_GB2312" w:eastAsia="楷体_GB2312" w:hAnsi="楷体"/>
          <w:sz w:val="24"/>
          <w:szCs w:val="24"/>
        </w:rPr>
      </w:pPr>
      <w:r>
        <w:rPr>
          <w:rStyle w:val="NormalCharacter"/>
          <w:rFonts w:ascii="楷体_GB2312" w:eastAsia="楷体_GB2312" w:hAnsi="楷体" w:hint="eastAsia"/>
          <w:sz w:val="24"/>
          <w:szCs w:val="24"/>
        </w:rPr>
        <w:t xml:space="preserve">      2.</w:t>
      </w:r>
      <w:r>
        <w:rPr>
          <w:rStyle w:val="NormalCharacter"/>
          <w:rFonts w:ascii="楷体_GB2312" w:eastAsia="楷体_GB2312" w:hAnsi="楷体" w:hint="eastAsia"/>
          <w:sz w:val="24"/>
          <w:szCs w:val="24"/>
        </w:rPr>
        <w:t>课程类型分为线下、线上、混合式、实践类、虚拟仿真类；</w:t>
      </w:r>
    </w:p>
    <w:p w:rsidR="0033370D" w:rsidRDefault="00131B90">
      <w:pPr>
        <w:snapToGrid w:val="0"/>
        <w:ind w:firstLineChars="500" w:firstLine="1200"/>
        <w:rPr>
          <w:rStyle w:val="NormalCharacter"/>
          <w:rFonts w:ascii="楷体_GB2312" w:eastAsia="楷体_GB2312" w:hAnsi="楷体"/>
          <w:sz w:val="24"/>
          <w:szCs w:val="24"/>
        </w:rPr>
      </w:pPr>
      <w:r>
        <w:rPr>
          <w:rStyle w:val="NormalCharacter"/>
          <w:rFonts w:ascii="楷体_GB2312" w:eastAsia="楷体_GB2312" w:hAnsi="楷体" w:hint="eastAsia"/>
          <w:sz w:val="24"/>
          <w:szCs w:val="24"/>
        </w:rPr>
        <w:t>3.</w:t>
      </w:r>
      <w:r>
        <w:rPr>
          <w:rStyle w:val="NormalCharacter"/>
          <w:rFonts w:ascii="楷体_GB2312" w:eastAsia="楷体_GB2312" w:hAnsi="楷体" w:hint="eastAsia"/>
          <w:sz w:val="24"/>
          <w:szCs w:val="24"/>
        </w:rPr>
        <w:t>所属二级单位包含学校行政部门、二级学院、基层教学组织；</w:t>
      </w:r>
      <w:bookmarkStart w:id="0" w:name="_GoBack"/>
      <w:bookmarkEnd w:id="0"/>
    </w:p>
    <w:sectPr w:rsidR="003337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MjI4ODdjNTQ0NDMwODkzZThiYzJkZTNhMjlmODcifQ=="/>
  </w:docVars>
  <w:rsids>
    <w:rsidRoot w:val="74F65446"/>
    <w:rsid w:val="00131B90"/>
    <w:rsid w:val="0033370D"/>
    <w:rsid w:val="6B222A25"/>
    <w:rsid w:val="74F6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6D5C8B-6AE7-4AAC-BF9C-3B3C031A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Calibri" w:cs="宋体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customStyle="1" w:styleId="NormalCharacter">
    <w:name w:val="NormalCharacter"/>
    <w:link w:val="UserStyle1"/>
    <w:qFormat/>
    <w:rPr>
      <w:rFonts w:ascii="Times New Roman" w:hAnsi="Times New Roman" w:cs="Times New Roman"/>
      <w:kern w:val="0"/>
    </w:rPr>
  </w:style>
  <w:style w:type="paragraph" w:customStyle="1" w:styleId="UserStyle1">
    <w:name w:val="UserStyle_1"/>
    <w:basedOn w:val="a"/>
    <w:link w:val="NormalCharacter"/>
    <w:qFormat/>
    <w:pPr>
      <w:widowControl/>
      <w:textAlignment w:val="baseline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＿＿LUS</dc:creator>
  <cp:lastModifiedBy>wp</cp:lastModifiedBy>
  <cp:revision>2</cp:revision>
  <dcterms:created xsi:type="dcterms:W3CDTF">2023-11-09T08:37:00Z</dcterms:created>
  <dcterms:modified xsi:type="dcterms:W3CDTF">2023-11-13T07:41:00Z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75B2B566A72F4B0EA7887CF2702A3FEF_11</vt:lpwstr>
  </property>
</Properties>
</file>