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9DAE2">
      <w:pPr>
        <w:rPr>
          <w:rFonts w:hint="eastAsia" w:ascii="黑体" w:hAnsi="宋体" w:eastAsia="楷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附件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一：</w:t>
      </w:r>
    </w:p>
    <w:p w14:paraId="556869FC">
      <w:pPr>
        <w:snapToGrid w:val="0"/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2025年度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河南民办教育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调研课题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立项名单</w:t>
      </w:r>
      <w:r>
        <w:rPr>
          <w:rFonts w:hint="eastAsia" w:ascii="楷体_GB2312" w:hAnsi="宋体" w:eastAsia="楷体_GB2312" w:cs="楷体_GB2312"/>
          <w:sz w:val="28"/>
          <w:szCs w:val="28"/>
        </w:rPr>
        <w:t xml:space="preserve">                                        </w:t>
      </w:r>
    </w:p>
    <w:tbl>
      <w:tblPr>
        <w:tblStyle w:val="9"/>
        <w:tblW w:w="159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439"/>
        <w:gridCol w:w="6217"/>
        <w:gridCol w:w="940"/>
        <w:gridCol w:w="4214"/>
        <w:gridCol w:w="2368"/>
      </w:tblGrid>
      <w:tr w14:paraId="62EF94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tblHeader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DFF9688">
            <w:pPr>
              <w:snapToGrid w:val="0"/>
              <w:jc w:val="center"/>
              <w:rPr>
                <w:rFonts w:hint="eastAsia" w:ascii="黑体" w:hAnsi="黑体" w:eastAsia="黑体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FC861CB">
            <w:pPr>
              <w:snapToGrid w:val="0"/>
              <w:jc w:val="center"/>
              <w:rPr>
                <w:rFonts w:hint="eastAsia" w:ascii="黑体" w:hAnsi="黑体" w:eastAsia="黑体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  <w:lang w:eastAsia="zh-CN"/>
              </w:rPr>
              <w:t>立项编号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6D82CC8">
            <w:pPr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</w:rPr>
              <w:t>课题名称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2350433">
            <w:pPr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</w:rPr>
              <w:t>主持人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35B14DC">
            <w:pPr>
              <w:snapToGrid w:val="0"/>
              <w:jc w:val="center"/>
              <w:rPr>
                <w:rFonts w:hint="eastAsia" w:ascii="黑体" w:hAnsi="黑体" w:eastAsia="黑体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</w:rPr>
              <w:t>课题组成员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65CE178">
            <w:pPr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  <w:lang w:eastAsia="zh-CN"/>
              </w:rPr>
              <w:t>主要完成单位</w:t>
            </w:r>
          </w:p>
        </w:tc>
      </w:tr>
      <w:tr w14:paraId="1E23AD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8ECBC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FE7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YMY20250350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28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河南省民办本科高校专业调整优化研究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73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崔璨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2A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李俊、司鲲鹏、丁智学、伊州林、郭锦超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D15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1B4909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0367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768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YMY20250351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96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教育数字化背景下民办高校教师专业能力提升路径研究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AD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高伶玉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08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侯军伟、潘利艳、李俊、程士侨、韩伊琳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5E2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0D8D4A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C77D4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F40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YMY20250352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10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BOPPPS教学模式下民办高校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低效课堂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的参与度提升策略研究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52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孟瑶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58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姚萌、孙岚岚、周晨迪、唐欣、左艺达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170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392EED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9C0E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81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YMY20250353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48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关于稳定民办高等院校师资问题的若干思考</w:t>
            </w:r>
          </w:p>
          <w:p w14:paraId="2C43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以中青年为例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E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张焕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02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李树锋、韩静文、宋敏敏、孟若宇、</w:t>
            </w:r>
          </w:p>
          <w:p w14:paraId="7A0A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姚超文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7A0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6CBFB0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92D97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8B9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YMY20250354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C6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河南省民办高校青年教师教师职业倦怠的HRM干预模型构建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D3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张琳琳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5B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杨洁静、魏纪芳、刘亚楠、白广伟、</w:t>
            </w:r>
          </w:p>
          <w:p w14:paraId="2F0C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唐莉晶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E05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1D1445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9C5C7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42F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YMY20250355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3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人力资源管理视角下民办高校师资队伍建设现状及对策研究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0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魏纪芳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51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张琳琳、杨洁静、刘亚楠、唐莉晶、</w:t>
            </w:r>
          </w:p>
          <w:p w14:paraId="1CBE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白广伟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D55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7545E3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1C8EA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64E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YMY20250356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EE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数智化教育资源配置效率校际差异下河南省民办高校发展</w:t>
            </w:r>
          </w:p>
          <w:p w14:paraId="5BE6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路径探究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DA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刘沙沙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22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王晗、杨欢、严琰、尚金楷、孙鹏琛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F9B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7C4FA6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3A308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A4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YMY20250357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3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人工智能赋能课堂教学和学习方式变革研究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22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唐莉晶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47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侯煜彬、白广伟、刘亚楠、魏纪芳、</w:t>
            </w:r>
          </w:p>
          <w:p w14:paraId="38B4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张琳琳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642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4A1928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6BF2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10C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YMY20250358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E3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网络文化对学生心理健康的负面影响及应对措施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C1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白广伟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E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刘亚楠、唐莉晶、杨洁静、魏纪芳、</w:t>
            </w:r>
          </w:p>
          <w:p w14:paraId="101E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张琳琳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F87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4C5E41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EAF6D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505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YMY20250359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E9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智能财会视域下民办本科高校财会专业数字化转型研究与</w:t>
            </w:r>
          </w:p>
          <w:p w14:paraId="654D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实践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50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左咏梅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7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曾丽雅、胡盈盈、高文双、张艳敏、</w:t>
            </w:r>
          </w:p>
          <w:p w14:paraId="427F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徐春光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B15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736FD9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DC237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3B4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YMY20250360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54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产教融合视角下河南民办高校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校地协同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助力乡村振兴的路径研究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83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沈梦林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99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刘琳、尹淑杰、徐瑞繁、董云宁、陶思林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F9B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5B113D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49A81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2E8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YMY20250361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B4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人工智能赋能美育浸润行动：河南省民办高校美育实践创新研究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2E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姚超文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E8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郭子涵、李树锋、康静丹、刘蕙心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C72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79AA89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A5D22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1AA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YMY20250362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D6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人工智能Midjourney 与 Stable Diffusion 在视觉传达教学中的融合应用研究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4F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贺望舒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9A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倪娜、靳鸽、王冠雅、冯娅芳、王倩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371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201B73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F158D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1A4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YMY20250363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6A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生成式人工智能在英语写作教学中的实践探索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E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闫杰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A1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赵圣芳、程璐、杨柳、王世宇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2D5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604A29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8B0DC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198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YMY20250364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38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民办教育助力乡村振兴服务研究</w:t>
            </w:r>
          </w:p>
          <w:p w14:paraId="2325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——以兰考县新庄村更新改造为例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CB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崔岩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3C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郭思涵、霍达、邵帅盛、马露瑶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BBC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369E6F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E8821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301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YMY20250365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4F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礼仪教育对提升民办高校大学生就业竞争力的影响分析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98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王媛明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5A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刘亚楠、周嘉昕、赵爽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7D1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571F03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ADF56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DF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YMY20250366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77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宋代绘画叙事模式与高校美育融合发展研究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2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唐欣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21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孟瑶、璩瑶、郭思涵、崔建滨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8BD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03CD4C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A7C2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5AB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YMY20250367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9C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数字时代背景下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科普研学元宇宙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赋能民办学校思政课程资源研发与实践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45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乔川壬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0A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司伟荣、史少东、聂宇轩、杨梦溪、</w:t>
            </w:r>
          </w:p>
          <w:p w14:paraId="226D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刘天奇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536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14FE0F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C9623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740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YMY20250368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03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元宇宙背景下民办高校法学教育的路径研究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72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包金旭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66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张玥、刘振宇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32C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2472F1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6C8A3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319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YMY20250369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9A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民办学校《组织行为学》课程思政资源研发与实践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DD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刘亚楠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2A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白广伟、王媛明、唐莉晶、何义美、</w:t>
            </w:r>
          </w:p>
          <w:p w14:paraId="5B75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张琳琳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CD7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555481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BB455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29D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YMY20250370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4A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中原文化融入民办高校英语课的教学模式研究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BE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李卫霞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1A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贺欣欣、刘学云、崔贝贝、刘冰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115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7C3BF8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41B36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721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YMY20250371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2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教育强省战略引领下河南民办高校的发展定位与作用研究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9F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王玉玺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3D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宋敏敏、张琳净、赵雨薇、王肖佳、</w:t>
            </w:r>
          </w:p>
          <w:p w14:paraId="7089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张素玲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C85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4CB43F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5BAA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48D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YMY20250372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17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健康中国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视域下高校体育课程教学中体育运动的创新</w:t>
            </w:r>
          </w:p>
          <w:p w14:paraId="74B2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整合策略研究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2E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石惠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64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师铭徽、熊金才、徐音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622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 w14:paraId="449A7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07903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047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YMY20250373</w:t>
            </w:r>
          </w:p>
        </w:tc>
        <w:tc>
          <w:tcPr>
            <w:tcW w:w="6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12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统筹推进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和教育教学质量提升研究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01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璩瑶</w:t>
            </w:r>
          </w:p>
        </w:tc>
        <w:tc>
          <w:tcPr>
            <w:tcW w:w="4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1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智源、刘洁、王丽云、朱美霞、孟若宇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90E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</w:tbl>
    <w:p w14:paraId="59F48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3ADEDAB6">
      <w:pPr>
        <w:ind w:left="0" w:leftChars="0" w:firstLine="0" w:firstLineChars="0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4A8AA">
    <w:pPr>
      <w:pStyle w:val="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6359A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E6359A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河南省民办教育研究会课题文件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3E3EB">
    <w:pPr>
      <w:pStyle w:val="8"/>
      <w:jc w:val="right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4588D3"/>
    <w:multiLevelType w:val="singleLevel"/>
    <w:tmpl w:val="FF4588D3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37CAC6E2"/>
    <w:multiLevelType w:val="singleLevel"/>
    <w:tmpl w:val="37CAC6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33B29"/>
    <w:rsid w:val="01533B29"/>
    <w:rsid w:val="020B536D"/>
    <w:rsid w:val="064C0FFA"/>
    <w:rsid w:val="06A267B6"/>
    <w:rsid w:val="0B1B54A8"/>
    <w:rsid w:val="10C43839"/>
    <w:rsid w:val="134A364F"/>
    <w:rsid w:val="13C16461"/>
    <w:rsid w:val="16131B68"/>
    <w:rsid w:val="1EC41FC5"/>
    <w:rsid w:val="26335974"/>
    <w:rsid w:val="26363C1C"/>
    <w:rsid w:val="299965F8"/>
    <w:rsid w:val="371669D8"/>
    <w:rsid w:val="3ECD5623"/>
    <w:rsid w:val="4F5124C4"/>
    <w:rsid w:val="4FCE5E25"/>
    <w:rsid w:val="5433273C"/>
    <w:rsid w:val="5DE7195D"/>
    <w:rsid w:val="653B7AA4"/>
    <w:rsid w:val="655C1626"/>
    <w:rsid w:val="6ECE1D5E"/>
    <w:rsid w:val="754104EF"/>
    <w:rsid w:val="77962B13"/>
    <w:rsid w:val="7D8B59EB"/>
    <w:rsid w:val="7E0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宋体" w:hAnsi="宋体" w:eastAsia="黑体" w:cs="宋体"/>
      <w:kern w:val="44"/>
      <w:sz w:val="30"/>
      <w:szCs w:val="22"/>
      <w:lang w:val="zh-CN" w:bidi="zh-CN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firstLine="0" w:firstLineChars="0"/>
      <w:outlineLvl w:val="1"/>
    </w:pPr>
    <w:rPr>
      <w:rFonts w:ascii="Arial" w:hAnsi="Arial" w:eastAsia="楷体" w:cs="宋体"/>
      <w:b/>
      <w:szCs w:val="22"/>
      <w:lang w:val="zh-CN" w:bidi="zh-CN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20" w:firstLineChars="200"/>
      <w:outlineLvl w:val="2"/>
    </w:pPr>
    <w:rPr>
      <w:rFonts w:eastAsia="宋体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semiHidden/>
    <w:qFormat/>
    <w:uiPriority w:val="0"/>
    <w:pPr>
      <w:spacing w:line="560" w:lineRule="exact"/>
      <w:ind w:firstLine="420" w:firstLineChars="200"/>
      <w:jc w:val="both"/>
      <w:textAlignment w:val="baseline"/>
    </w:pPr>
  </w:style>
  <w:style w:type="paragraph" w:customStyle="1" w:styleId="3">
    <w:name w:val="BodyTextIndent"/>
    <w:basedOn w:val="1"/>
    <w:autoRedefine/>
    <w:qFormat/>
    <w:uiPriority w:val="0"/>
    <w:pPr>
      <w:spacing w:line="560" w:lineRule="exact"/>
      <w:ind w:firstLine="560" w:firstLineChars="200"/>
      <w:jc w:val="both"/>
      <w:textAlignment w:val="baseline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font112"/>
    <w:basedOn w:val="10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12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1342</Words>
  <Characters>1614</Characters>
  <Lines>0</Lines>
  <Paragraphs>0</Paragraphs>
  <TotalTime>3</TotalTime>
  <ScaleCrop>false</ScaleCrop>
  <LinksUpToDate>false</LinksUpToDate>
  <CharactersWithSpaces>1658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2025-06-26T08:36:00Z</dcterms:created>
  <dc:creator>雨凝</dc:creator>
  <cp:lastModifiedBy>静水流深</cp:lastModifiedBy>
  <dcterms:modified xsi:type="dcterms:W3CDTF">2025-07-02T08:08:35Z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3C433392E44F40748488C53DCE087952_11</vt:lpwstr>
  </property>
  <property fmtid="{D5CDD505-2E9C-101B-9397-08002B2CF9AE}" pid="4" name="KSOTemplateDocerSaveRecord">
    <vt:lpwstr>eyJoZGlkIjoiODMwMjM3Y2U0NDU3NDc2NzkwN2IzMTk3MmY3MmEzNDciLCJ1c2VySWQiOiIyMDgyMDI1OTgifQ==</vt:lpwstr>
  </property>
</Properties>
</file>