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9C74B">
      <w:pPr>
        <w:ind w:firstLine="0"/>
        <w:rPr>
          <w:rFonts w:hint="default" w:ascii="黑体" w:hAnsi="黑体" w:eastAsia="黑体" w:cs="国标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国标黑体"/>
          <w:sz w:val="32"/>
          <w:szCs w:val="32"/>
        </w:rPr>
        <w:t>附件</w:t>
      </w:r>
      <w:r>
        <w:rPr>
          <w:rFonts w:hint="eastAsia" w:ascii="黑体" w:hAnsi="黑体" w:eastAsia="黑体" w:cs="国标黑体"/>
          <w:sz w:val="32"/>
          <w:szCs w:val="32"/>
          <w:lang w:val="en-US" w:eastAsia="zh-CN"/>
        </w:rPr>
        <w:t>2-4</w:t>
      </w:r>
    </w:p>
    <w:p w14:paraId="1E03912B">
      <w:pPr>
        <w:snapToGrid w:val="0"/>
        <w:ind w:firstLine="0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实验教学组课堂教学实录视频标准</w:t>
      </w:r>
    </w:p>
    <w:bookmarkEnd w:id="0"/>
    <w:p w14:paraId="40724C37">
      <w:pPr>
        <w:ind w:firstLine="640" w:firstLineChars="200"/>
        <w:rPr>
          <w:rFonts w:hint="eastAsia" w:ascii="仿宋_GB2312"/>
          <w:sz w:val="32"/>
          <w:szCs w:val="32"/>
        </w:rPr>
      </w:pPr>
    </w:p>
    <w:p w14:paraId="59F825FA">
      <w:pPr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1.课</w:t>
      </w:r>
      <w:r>
        <w:rPr>
          <w:rFonts w:hint="eastAsia" w:ascii="仿宋_GB2312"/>
          <w:spacing w:val="-8"/>
          <w:sz w:val="32"/>
          <w:szCs w:val="32"/>
        </w:rPr>
        <w:t>堂教学实录视频应为参赛课程中1学时的完整教学实录。</w:t>
      </w:r>
    </w:p>
    <w:p w14:paraId="5ED1C121">
      <w:pPr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2.视频须全程连续录制（不得使用摇臂、无人机等脱离课堂教学实际、片面追求拍摄效果的录制手段，拍摄机位不超过2个，不影响正常教学秩序）。</w:t>
      </w:r>
    </w:p>
    <w:p w14:paraId="2A5044B6">
      <w:pPr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3.主讲教师必须出镜，要有学生的镜头，须告知学生可能出现在视频中，此视频会公开。</w:t>
      </w:r>
    </w:p>
    <w:p w14:paraId="4187C836">
      <w:pPr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4.能够体现实验教学创新，不允许配音，不得出现画中画，不得出现参赛教师姓名、所在学校及院系名称等透露个人身份的信息。</w:t>
      </w:r>
    </w:p>
    <w:p w14:paraId="19A89CE4">
      <w:pPr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5.视频文件采用MP4格式，分辨率720P以上，视频文件大小不超过1200MB，图像清晰稳定，声音清楚。</w:t>
      </w:r>
    </w:p>
    <w:p w14:paraId="5EA5FF60">
      <w:pPr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6.视频文件命名按照“实验课程名称+授课内容”的形式。</w:t>
      </w:r>
    </w:p>
    <w:p w14:paraId="1ABA74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6F762DE9-F746-43BF-B1BA-6A12D7917EE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B63D919B-DDA3-4934-BB7D-1C9FA6862F88}"/>
  </w:font>
  <w:font w:name="国标黑体">
    <w:altName w:val="Malgun Gothic Semilight"/>
    <w:panose1 w:val="020005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3" w:fontKey="{DEA01396-8BF8-4691-8F3B-120D33E3186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0C0BE01-BAC8-4371-87DE-C134627ABFCC}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3398B"/>
    <w:rsid w:val="4AB3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ind w:firstLine="601"/>
      <w:jc w:val="both"/>
    </w:pPr>
    <w:rPr>
      <w:rFonts w:ascii="Calibri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2025-07-08T02:29:00Z</dcterms:created>
  <dc:creator>沐风</dc:creator>
  <cp:lastModifiedBy>沐风</cp:lastModifiedBy>
  <dcterms:modified xsi:type="dcterms:W3CDTF">2025-07-08T02:29:32Z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70EABBC082FE42E784ACCC77B7CDC052_11</vt:lpwstr>
  </property>
  <property fmtid="{D5CDD505-2E9C-101B-9397-08002B2CF9AE}" pid="4" name="KSOTemplateDocerSaveRecord">
    <vt:lpwstr>eyJoZGlkIjoiOWFhN2FjYTc0MTA4ODZhYTY3ZDE4OWIxY2FmNjg3YzAiLCJ1c2VySWQiOiI1MzYwNDYyMjMifQ==</vt:lpwstr>
  </property>
</Properties>
</file>