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baseline"/>
        <w:rPr>
          <w:rFonts w:ascii="方正小标宋简体" w:hAnsi="宋体" w:eastAsia="方正小标宋简体" w:cs="宋体"/>
          <w:bCs/>
          <w:spacing w:val="100"/>
          <w:sz w:val="44"/>
          <w:szCs w:val="44"/>
        </w:rPr>
      </w:pPr>
    </w:p>
    <w:p>
      <w:pPr>
        <w:adjustRightInd w:val="0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bCs/>
          <w:spacing w:val="100"/>
          <w:sz w:val="44"/>
          <w:szCs w:val="44"/>
        </w:rPr>
      </w:pPr>
    </w:p>
    <w:p>
      <w:pPr>
        <w:adjustRightInd w:val="0"/>
        <w:snapToGrid w:val="0"/>
        <w:jc w:val="center"/>
        <w:textAlignment w:val="baseline"/>
        <w:rPr>
          <w:rFonts w:ascii="方正小标宋简体" w:hAnsi="宋体" w:eastAsia="方正小标宋简体" w:cs="宋体"/>
          <w:bCs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新一轮河南省重点学科申报书</w:t>
      </w:r>
    </w:p>
    <w:p>
      <w:pPr>
        <w:adjustRightInd w:val="0"/>
        <w:snapToGrid w:val="0"/>
        <w:jc w:val="center"/>
        <w:textAlignment w:val="baseline"/>
        <w:rPr>
          <w:rFonts w:ascii="方正小标宋简体" w:hAnsi="宋体" w:eastAsia="方正小标宋简体" w:cs="宋体"/>
          <w:bCs/>
          <w:spacing w:val="100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100"/>
          <w:sz w:val="52"/>
          <w:szCs w:val="52"/>
        </w:rPr>
        <w:t>（</w:t>
      </w:r>
      <w:r>
        <w:rPr>
          <w:rFonts w:hint="eastAsia" w:ascii="方正小标宋简体" w:hAnsi="宋体" w:eastAsia="方正小标宋简体" w:cs="宋体"/>
          <w:bCs/>
          <w:color w:val="0000FF"/>
          <w:spacing w:val="100"/>
          <w:sz w:val="52"/>
          <w:szCs w:val="52"/>
          <w:lang w:val="en-US" w:eastAsia="zh-CN"/>
        </w:rPr>
        <w:t>学科代码和名称</w:t>
      </w:r>
      <w:r>
        <w:rPr>
          <w:rFonts w:hint="eastAsia" w:ascii="方正小标宋简体" w:hAnsi="宋体" w:eastAsia="方正小标宋简体" w:cs="宋体"/>
          <w:bCs/>
          <w:spacing w:val="100"/>
          <w:sz w:val="52"/>
          <w:szCs w:val="52"/>
        </w:rPr>
        <w:t>）</w:t>
      </w:r>
    </w:p>
    <w:p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bCs/>
          <w:sz w:val="52"/>
          <w:szCs w:val="52"/>
        </w:rPr>
      </w:pPr>
    </w:p>
    <w:p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bCs/>
          <w:sz w:val="52"/>
          <w:szCs w:val="52"/>
        </w:rPr>
      </w:pPr>
    </w:p>
    <w:p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支撑材料</w:t>
      </w:r>
    </w:p>
    <w:p>
      <w:pPr>
        <w:spacing w:line="1000" w:lineRule="exact"/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</w:rPr>
        <w:t>河南</w:t>
      </w:r>
      <w:r>
        <w:rPr>
          <w:rFonts w:hint="eastAsia"/>
          <w:b/>
          <w:sz w:val="44"/>
          <w:szCs w:val="44"/>
          <w:lang w:val="en-US" w:eastAsia="zh-CN"/>
        </w:rPr>
        <w:t>开封科技传媒学院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pacing w:before="312" w:beforeLines="100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目  录</w:t>
      </w:r>
    </w:p>
    <w:p>
      <w:pPr>
        <w:ind w:firstLine="241" w:firstLineChars="100"/>
        <w:jc w:val="center"/>
        <w:rPr>
          <w:rFonts w:hint="default" w:ascii="宋体" w:hAnsi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（目录框架及包含材料内容请与申报书保持一致，需含页码）</w:t>
      </w:r>
    </w:p>
    <w:p>
      <w:pPr>
        <w:jc w:val="left"/>
        <w:rPr>
          <w:rFonts w:ascii="黑体" w:eastAsia="黑体" w:cs="黑体"/>
          <w:b/>
        </w:rPr>
      </w:pPr>
      <w:r>
        <w:rPr>
          <w:rFonts w:ascii="黑体" w:eastAsia="黑体" w:cs="黑体"/>
          <w:b/>
        </w:rPr>
        <w:t xml:space="preserve">1 </w:t>
      </w:r>
      <w:r>
        <w:rPr>
          <w:rFonts w:hint="eastAsia" w:ascii="黑体" w:eastAsia="黑体" w:cs="黑体"/>
          <w:b/>
        </w:rPr>
        <w:t>学科总体概况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/>
          <w:b/>
          <w:bCs/>
          <w:sz w:val="28"/>
          <w:szCs w:val="28"/>
        </w:rPr>
        <w:t>.1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学科基础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1.2学科带头人、方向带头人情况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1.3</w:t>
      </w:r>
    </w:p>
    <w:p>
      <w:pPr>
        <w:jc w:val="left"/>
        <w:rPr>
          <w:rFonts w:ascii="黑体" w:eastAsia="黑体" w:cs="黑体"/>
          <w:b/>
        </w:rPr>
      </w:pPr>
      <w:r>
        <w:rPr>
          <w:rFonts w:hint="eastAsia" w:ascii="黑体" w:eastAsia="黑体" w:cs="黑体"/>
          <w:b/>
        </w:rPr>
        <w:t>2 优质资源建设基础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2.1平台立项文件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2.2学科排名证明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2.3</w:t>
      </w:r>
    </w:p>
    <w:p>
      <w:pPr>
        <w:jc w:val="left"/>
        <w:rPr>
          <w:rFonts w:ascii="黑体" w:eastAsia="黑体" w:cs="黑体"/>
          <w:b/>
        </w:rPr>
      </w:pPr>
      <w:r>
        <w:rPr>
          <w:rFonts w:hint="eastAsia" w:ascii="黑体" w:eastAsia="黑体" w:cs="黑体"/>
          <w:b/>
        </w:rPr>
        <w:t>3 创新团队建设基础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3.1 学科高层次人才项目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3.2 教学和科研创新团队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3.3引进的海外高层次人才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3.4</w:t>
      </w:r>
    </w:p>
    <w:p>
      <w:pPr>
        <w:jc w:val="left"/>
        <w:rPr>
          <w:rFonts w:ascii="黑体" w:eastAsia="黑体" w:cs="黑体"/>
          <w:b/>
        </w:rPr>
      </w:pPr>
      <w:r>
        <w:rPr>
          <w:rFonts w:hint="eastAsia" w:ascii="黑体" w:eastAsia="黑体" w:cs="黑体"/>
          <w:b/>
        </w:rPr>
        <w:t>4 人才培养建设基础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4.1 教学成果奖、质量工程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4.2 优博、优硕学位论文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4.3</w:t>
      </w:r>
    </w:p>
    <w:p>
      <w:pPr>
        <w:jc w:val="left"/>
        <w:rPr>
          <w:rFonts w:hint="eastAsia" w:ascii="黑体" w:eastAsia="黑体" w:cs="黑体"/>
          <w:b/>
        </w:rPr>
      </w:pPr>
      <w:r>
        <w:rPr>
          <w:rFonts w:hint="eastAsia" w:ascii="黑体" w:eastAsia="黑体" w:cs="黑体"/>
          <w:b/>
        </w:rPr>
        <w:t>5 科研创新建设基础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5.1科研奖励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5.2代表性科研项目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5.3 代表性学术论文、学术专著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5.4 知识产权、技术标准、新品种与新药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5.5 代表性成果转化或应用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5.6</w:t>
      </w:r>
    </w:p>
    <w:p>
      <w:pPr>
        <w:jc w:val="left"/>
        <w:rPr>
          <w:rFonts w:hint="eastAsia" w:ascii="黑体" w:eastAsia="黑体" w:cs="黑体"/>
          <w:b/>
        </w:rPr>
      </w:pPr>
      <w:r>
        <w:rPr>
          <w:rFonts w:hint="eastAsia" w:ascii="黑体" w:eastAsia="黑体" w:cs="黑体"/>
          <w:b/>
        </w:rPr>
        <w:t>6</w:t>
      </w:r>
      <w:r>
        <w:rPr>
          <w:rFonts w:ascii="黑体" w:eastAsia="黑体" w:cs="黑体"/>
          <w:b/>
        </w:rPr>
        <w:t xml:space="preserve"> </w:t>
      </w:r>
      <w:r>
        <w:rPr>
          <w:rFonts w:hint="eastAsia" w:ascii="黑体" w:eastAsia="黑体" w:cs="黑体"/>
          <w:b/>
        </w:rPr>
        <w:t>学术交流与合作建设基础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6.1 举办重要国际、全国学术会议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6.2 境外教学科研机构合作项目</w:t>
      </w:r>
    </w:p>
    <w:p>
      <w:pPr>
        <w:ind w:firstLine="281" w:firstLineChars="1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6.3担任全国或国际重要学术职务</w:t>
      </w:r>
    </w:p>
    <w:p>
      <w:pPr>
        <w:ind w:firstLine="281" w:firstLineChars="100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6.4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yN2JjZGM3YmJkN2RhMGM1ZDVlYTE1NjBiYmNlZTYifQ=="/>
  </w:docVars>
  <w:rsids>
    <w:rsidRoot w:val="00311BDA"/>
    <w:rsid w:val="00015E4A"/>
    <w:rsid w:val="000A0281"/>
    <w:rsid w:val="00173650"/>
    <w:rsid w:val="0020348F"/>
    <w:rsid w:val="00263F8A"/>
    <w:rsid w:val="002D7E5B"/>
    <w:rsid w:val="0030055D"/>
    <w:rsid w:val="00311BDA"/>
    <w:rsid w:val="003F0374"/>
    <w:rsid w:val="004415B2"/>
    <w:rsid w:val="00445623"/>
    <w:rsid w:val="004F7CFE"/>
    <w:rsid w:val="0053545B"/>
    <w:rsid w:val="00557E7D"/>
    <w:rsid w:val="00667AD2"/>
    <w:rsid w:val="006F47DE"/>
    <w:rsid w:val="007C1BC9"/>
    <w:rsid w:val="007D19FE"/>
    <w:rsid w:val="007D704C"/>
    <w:rsid w:val="007D7B2F"/>
    <w:rsid w:val="007F2BA5"/>
    <w:rsid w:val="008155D0"/>
    <w:rsid w:val="00851BB4"/>
    <w:rsid w:val="00937920"/>
    <w:rsid w:val="009A5F93"/>
    <w:rsid w:val="009B7A31"/>
    <w:rsid w:val="009C2A85"/>
    <w:rsid w:val="00A51B75"/>
    <w:rsid w:val="00AA3691"/>
    <w:rsid w:val="00BB1F97"/>
    <w:rsid w:val="00C77EEF"/>
    <w:rsid w:val="00CE3926"/>
    <w:rsid w:val="00D02D59"/>
    <w:rsid w:val="00E50836"/>
    <w:rsid w:val="00E64525"/>
    <w:rsid w:val="00F51343"/>
    <w:rsid w:val="00F817C1"/>
    <w:rsid w:val="00FC54B6"/>
    <w:rsid w:val="07070FFF"/>
    <w:rsid w:val="0AAF0366"/>
    <w:rsid w:val="10440ACF"/>
    <w:rsid w:val="1E6F213D"/>
    <w:rsid w:val="286418B0"/>
    <w:rsid w:val="2B8E7D05"/>
    <w:rsid w:val="33FD7B04"/>
    <w:rsid w:val="658E6928"/>
    <w:rsid w:val="65F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  <w:rPr>
      <w:rFonts w:ascii="Calibri" w:hAnsi="Calibri" w:eastAsia="仿宋_GB2312" w:cs="Times New Roman"/>
      <w:sz w:val="30"/>
      <w:szCs w:val="30"/>
    </w:rPr>
  </w:style>
  <w:style w:type="paragraph" w:customStyle="1" w:styleId="10">
    <w:name w:val="Char Char Char1 Char Char Char Char Char Char Char"/>
    <w:basedOn w:val="1"/>
    <w:qFormat/>
    <w:uiPriority w:val="0"/>
    <w:rPr>
      <w:rFonts w:ascii="宋体" w:hAnsi="宋体" w:cs="Courier New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355</Characters>
  <Lines>1</Lines>
  <Paragraphs>1</Paragraphs>
  <TotalTime>1</TotalTime>
  <ScaleCrop>false</ScaleCrop>
  <LinksUpToDate>false</LinksUpToDate>
  <CharactersWithSpaces>372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2017-09-10T08:12:00Z</dcterms:created>
  <dc:creator>Admin</dc:creator>
  <cp:lastModifiedBy>小米粥</cp:lastModifiedBy>
  <dcterms:modified xsi:type="dcterms:W3CDTF">2023-09-05T00:59:15Z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A8384C4B892F400F88ABD2B1ABD5FC02_12</vt:lpwstr>
  </property>
</Properties>
</file>